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6E71" w14:textId="65C0123B" w:rsidR="008803F9" w:rsidRPr="00BD4A1E" w:rsidRDefault="005B4B05" w:rsidP="00096EE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D4A1E">
        <w:rPr>
          <w:rFonts w:asciiTheme="majorBidi" w:hAnsiTheme="majorBidi" w:cstheme="majorBidi" w:hint="cs"/>
          <w:b/>
          <w:bCs/>
          <w:sz w:val="32"/>
          <w:szCs w:val="32"/>
          <w:cs/>
        </w:rPr>
        <w:t>คู่มือ</w:t>
      </w:r>
      <w:r w:rsidR="00096EE5" w:rsidRPr="00BD4A1E">
        <w:rPr>
          <w:rFonts w:asciiTheme="majorBidi" w:hAnsiTheme="majorBidi" w:cstheme="majorBidi"/>
          <w:b/>
          <w:bCs/>
          <w:sz w:val="32"/>
          <w:szCs w:val="32"/>
          <w:cs/>
        </w:rPr>
        <w:t>การอ้างอิงเอกสาร</w:t>
      </w:r>
    </w:p>
    <w:p w14:paraId="4231DAB4" w14:textId="77777777" w:rsidR="00096EE5" w:rsidRPr="00DF2656" w:rsidRDefault="00096EE5" w:rsidP="00096EE5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14:paraId="0E3194EC" w14:textId="66533B41" w:rsidR="00096EE5" w:rsidRPr="00DF2656" w:rsidRDefault="00096EE5" w:rsidP="006816D6">
      <w:pPr>
        <w:numPr>
          <w:ilvl w:val="0"/>
          <w:numId w:val="4"/>
        </w:num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การอ้างอิงในเนื้อหา เพื่อบอกแหล่งที่มาของข้อความนั้น ให้ใช้วิธีการอ้างอิงแบบนาม-ปี โดยระบุชื่อผู้เขียน</w:t>
      </w:r>
      <w:r w:rsidR="000F57A5">
        <w:rPr>
          <w:rFonts w:asciiTheme="majorBidi" w:eastAsia="Cordia New" w:hAnsiTheme="majorBidi" w:cstheme="majorBidi" w:hint="cs"/>
          <w:sz w:val="28"/>
          <w:szCs w:val="28"/>
          <w:cs/>
        </w:rPr>
        <w:t>(ไม่ใช้คำนำหน้านาม)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ปีพิมพ์ และ/หรือเลขหน้าเอกสารไว้ข้างหน้าหรือข้างหลังของข้อความที่ต้องการอ้างอิง เช่น </w:t>
      </w:r>
    </w:p>
    <w:p w14:paraId="1F2AE732" w14:textId="77777777" w:rsidR="00096EE5" w:rsidRPr="009D1941" w:rsidRDefault="00096EE5" w:rsidP="006816D6">
      <w:pPr>
        <w:ind w:left="360"/>
        <w:rPr>
          <w:rFonts w:asciiTheme="majorBidi" w:eastAsia="Cordia New" w:hAnsiTheme="majorBidi" w:cstheme="majorBidi"/>
          <w:b/>
          <w:bCs/>
          <w:sz w:val="28"/>
          <w:szCs w:val="28"/>
        </w:rPr>
      </w:pPr>
      <w:r w:rsidRPr="009D1941">
        <w:rPr>
          <w:rFonts w:asciiTheme="majorBidi" w:eastAsia="Cordia New" w:hAnsiTheme="majorBidi" w:cstheme="majorBidi"/>
          <w:b/>
          <w:bCs/>
          <w:sz w:val="28"/>
          <w:szCs w:val="28"/>
          <w:cs/>
        </w:rPr>
        <w:t>ตัวอย่างการอ้างอิงหน้าข้อความ</w:t>
      </w:r>
    </w:p>
    <w:p w14:paraId="4BF42B40" w14:textId="5F68C209" w:rsidR="00096EE5" w:rsidRPr="00DF2656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  <w:u w:val="dotted"/>
          <w:cs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จอมพงศ์ </w:t>
      </w:r>
      <w:proofErr w:type="spellStart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มงคลว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นิช (2557, หน้า 45-46)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  <w:cs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  <w:cs/>
        </w:rPr>
        <w:tab/>
      </w:r>
    </w:p>
    <w:p w14:paraId="712C1807" w14:textId="194725A1" w:rsidR="00096EE5" w:rsidRPr="00DF2656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  <w:u w:val="dotted"/>
        </w:rPr>
      </w:pPr>
      <w:proofErr w:type="spellStart"/>
      <w:r w:rsidRPr="00DF2656">
        <w:rPr>
          <w:rFonts w:asciiTheme="majorBidi" w:eastAsia="Cordia New" w:hAnsiTheme="majorBidi" w:cstheme="majorBidi"/>
          <w:sz w:val="28"/>
          <w:szCs w:val="28"/>
        </w:rPr>
        <w:t>Mon</w:t>
      </w:r>
      <w:r w:rsidR="007D73A0" w:rsidRPr="00DF2656">
        <w:rPr>
          <w:rFonts w:asciiTheme="majorBidi" w:eastAsia="Cordia New" w:hAnsiTheme="majorBidi" w:cstheme="majorBidi"/>
          <w:sz w:val="28"/>
          <w:szCs w:val="28"/>
        </w:rPr>
        <w:t>gkhonvanit</w:t>
      </w:r>
      <w:proofErr w:type="spellEnd"/>
      <w:r w:rsidR="007D73A0" w:rsidRPr="00DF2656">
        <w:rPr>
          <w:rFonts w:asciiTheme="majorBidi" w:eastAsia="Cordia New" w:hAnsiTheme="majorBidi" w:cstheme="majorBidi"/>
          <w:sz w:val="28"/>
          <w:szCs w:val="28"/>
        </w:rPr>
        <w:t xml:space="preserve"> (2014, p. 45)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</w:p>
    <w:p w14:paraId="569F0257" w14:textId="18597DD2" w:rsidR="00096EE5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proofErr w:type="spellStart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 xml:space="preserve"> (2014, pp. 50-53)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</w:p>
    <w:p w14:paraId="3E120A27" w14:textId="3FB1FEEC" w:rsidR="00460BDB" w:rsidRPr="00DF2656" w:rsidRDefault="00460BDB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2A4E6E">
        <w:rPr>
          <w:rFonts w:asciiTheme="majorBidi" w:hAnsiTheme="majorBidi" w:cstheme="majorBidi"/>
          <w:sz w:val="28"/>
          <w:szCs w:val="28"/>
        </w:rPr>
        <w:t>Tracy &amp;</w:t>
      </w:r>
      <w:r>
        <w:rPr>
          <w:rFonts w:asciiTheme="majorBidi" w:hAnsiTheme="majorBidi" w:cstheme="majorBidi"/>
          <w:sz w:val="28"/>
          <w:szCs w:val="28"/>
        </w:rPr>
        <w:t xml:space="preserve"> Bowler (2014)</w:t>
      </w:r>
      <w:r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</w:p>
    <w:p w14:paraId="2D29B98B" w14:textId="77777777" w:rsidR="00096EE5" w:rsidRPr="00460BDB" w:rsidRDefault="00096EE5" w:rsidP="006816D6">
      <w:pPr>
        <w:ind w:left="360"/>
        <w:rPr>
          <w:rFonts w:asciiTheme="majorBidi" w:eastAsia="Cordia New" w:hAnsiTheme="majorBidi" w:cstheme="majorBidi"/>
          <w:b/>
          <w:bCs/>
          <w:sz w:val="28"/>
          <w:szCs w:val="28"/>
        </w:rPr>
      </w:pPr>
      <w:r w:rsidRPr="00460BDB">
        <w:rPr>
          <w:rFonts w:asciiTheme="majorBidi" w:eastAsia="Cordia New" w:hAnsiTheme="majorBidi" w:cstheme="majorBidi"/>
          <w:b/>
          <w:bCs/>
          <w:sz w:val="28"/>
          <w:szCs w:val="28"/>
          <w:cs/>
        </w:rPr>
        <w:t xml:space="preserve">ตัวอย่างการอ้างอิงหลังข้อความ </w:t>
      </w:r>
    </w:p>
    <w:p w14:paraId="34BFDF97" w14:textId="77777777" w:rsidR="00096EE5" w:rsidRPr="00DF2656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gram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จอมพงศ์ </w:t>
      </w:r>
      <w:proofErr w:type="spellStart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มงคลว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นิช, 2557, หน้า 45-46)</w:t>
      </w:r>
    </w:p>
    <w:p w14:paraId="3FF17261" w14:textId="77777777" w:rsidR="00096EE5" w:rsidRPr="00DF2656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spellStart"/>
      <w:proofErr w:type="gramEnd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>, 2014, p. 45)</w:t>
      </w:r>
    </w:p>
    <w:p w14:paraId="2CBDDADE" w14:textId="77777777" w:rsidR="00096EE5" w:rsidRDefault="00096EE5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spellStart"/>
      <w:proofErr w:type="gramEnd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>, 2014, pp. 50-53)</w:t>
      </w:r>
    </w:p>
    <w:p w14:paraId="65845DD0" w14:textId="22F7849E" w:rsidR="00460BDB" w:rsidRPr="00DF2656" w:rsidRDefault="00460BDB" w:rsidP="006816D6">
      <w:p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2A4E6E">
        <w:rPr>
          <w:rFonts w:asciiTheme="majorBidi" w:hAnsiTheme="majorBidi" w:cstheme="majorBidi"/>
          <w:sz w:val="28"/>
          <w:szCs w:val="28"/>
        </w:rPr>
        <w:t>Tracy &amp;</w:t>
      </w:r>
      <w:r>
        <w:rPr>
          <w:rFonts w:asciiTheme="majorBidi" w:hAnsiTheme="majorBidi" w:cstheme="majorBidi"/>
          <w:sz w:val="28"/>
          <w:szCs w:val="28"/>
        </w:rPr>
        <w:t xml:space="preserve"> Bowler, 2014)</w:t>
      </w:r>
    </w:p>
    <w:p w14:paraId="3FCA7176" w14:textId="4CA4EE88" w:rsidR="00096EE5" w:rsidRPr="00DF2656" w:rsidRDefault="00096EE5" w:rsidP="006816D6">
      <w:pPr>
        <w:numPr>
          <w:ilvl w:val="0"/>
          <w:numId w:val="4"/>
        </w:numPr>
        <w:ind w:left="36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การอ้างอิงท้ายบทความให้รวบรวมเอกสารที่ใช้อ้างอิงไว้ท้ายบทความ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โดยใช้รูปแบบการอ้างอิงตามรูปแบบ </w:t>
      </w:r>
      <w:proofErr w:type="spellStart"/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APA</w:t>
      </w:r>
      <w:proofErr w:type="spellEnd"/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6</w:t>
      </w:r>
      <w:r w:rsidR="0052401E" w:rsidRPr="00DF2656">
        <w:rPr>
          <w:rFonts w:asciiTheme="majorBidi" w:eastAsia="Cordia New" w:hAnsiTheme="majorBidi" w:cstheme="majorBidi"/>
          <w:sz w:val="28"/>
          <w:szCs w:val="28"/>
          <w:vertAlign w:val="superscript"/>
          <w:cs/>
        </w:rPr>
        <w:t>th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จัด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เรียงตามลำดับอักษรชื่อผู้เขียนโดยไม่แยกประเภทของเอกสาร 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และให้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เรียงตามลำดับ อักษร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ภาษา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ไทยก่อน แล้วตามด้วย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อั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กษร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ภาษา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อังกฤษ</w:t>
      </w:r>
    </w:p>
    <w:p w14:paraId="546F824D" w14:textId="42D4BA3C" w:rsidR="00096EE5" w:rsidRPr="009D1941" w:rsidRDefault="00096EE5" w:rsidP="006816D6">
      <w:pPr>
        <w:numPr>
          <w:ilvl w:val="0"/>
          <w:numId w:val="4"/>
        </w:numPr>
        <w:ind w:left="360"/>
        <w:rPr>
          <w:rFonts w:asciiTheme="majorBidi" w:eastAsia="Cordia New" w:hAnsiTheme="majorBidi" w:cstheme="majorBidi"/>
          <w:position w:val="1"/>
          <w:sz w:val="28"/>
          <w:szCs w:val="28"/>
        </w:rPr>
      </w:pPr>
      <w:r w:rsidRPr="009D1941">
        <w:rPr>
          <w:rFonts w:asciiTheme="majorBidi" w:eastAsia="Cordia New" w:hAnsiTheme="majorBidi" w:cstheme="majorBidi"/>
          <w:position w:val="1"/>
          <w:sz w:val="28"/>
          <w:szCs w:val="28"/>
          <w:cs/>
        </w:rPr>
        <w:t xml:space="preserve">ถ้าเอกสารที่ชื่อผู้แต่งและปีที่พิมพ์ซ้ำกัน ต้องใส่ลำดับ ก,ข,ค, </w:t>
      </w:r>
      <w:r w:rsidR="0052401E" w:rsidRPr="009D1941">
        <w:rPr>
          <w:rFonts w:asciiTheme="majorBidi" w:eastAsia="Cordia New" w:hAnsiTheme="majorBidi" w:cstheme="majorBidi"/>
          <w:position w:val="1"/>
          <w:sz w:val="28"/>
          <w:szCs w:val="28"/>
          <w:cs/>
        </w:rPr>
        <w:t>สำหรับภาษาอังกฤษใส่ a, b, c,</w:t>
      </w:r>
      <w:r w:rsidR="006816D6">
        <w:rPr>
          <w:rFonts w:asciiTheme="majorBidi" w:eastAsia="Cordia New" w:hAnsiTheme="majorBidi" w:cstheme="majorBidi"/>
          <w:position w:val="1"/>
          <w:sz w:val="28"/>
          <w:szCs w:val="28"/>
          <w:cs/>
        </w:rPr>
        <w:t>ในวงเล็บของปี</w:t>
      </w:r>
    </w:p>
    <w:p w14:paraId="54E693EC" w14:textId="75F95747" w:rsidR="00096EE5" w:rsidRDefault="00096EE5" w:rsidP="006816D6">
      <w:pPr>
        <w:numPr>
          <w:ilvl w:val="0"/>
          <w:numId w:val="4"/>
        </w:numPr>
        <w:ind w:left="360"/>
        <w:rPr>
          <w:rFonts w:asciiTheme="majorBidi" w:eastAsia="Cordia New" w:hAnsiTheme="majorBidi" w:cstheme="majorBidi"/>
          <w:spacing w:val="-4"/>
          <w:sz w:val="28"/>
          <w:szCs w:val="28"/>
        </w:rPr>
      </w:pP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 xml:space="preserve">คำว่า 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</w:rPr>
        <w:t>“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>และคณะ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</w:rPr>
        <w:t xml:space="preserve">” </w:t>
      </w:r>
      <w:r w:rsidR="000F57A5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>ใช้อ้างอิงใน</w:t>
      </w:r>
      <w:r w:rsidR="009D1941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>เ</w:t>
      </w:r>
      <w:r w:rsidR="000F57A5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>นื้อหาที่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 xml:space="preserve">มีผู้แต่ง 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</w:rPr>
        <w:t xml:space="preserve">3 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 xml:space="preserve">คนขึ้นไป </w:t>
      </w:r>
      <w:r w:rsidR="009D1941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>ส่วน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>บรรณานุกรม</w:t>
      </w:r>
      <w:r w:rsidR="000F57A5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>ท้ายบทความ</w:t>
      </w:r>
      <w:r w:rsidR="009D1941"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  <w:t xml:space="preserve"> </w:t>
      </w:r>
      <w:r w:rsidRPr="000F57A5">
        <w:rPr>
          <w:rFonts w:asciiTheme="majorBidi" w:eastAsia="Cordia New" w:hAnsiTheme="majorBidi" w:cstheme="majorBidi"/>
          <w:spacing w:val="-4"/>
          <w:sz w:val="28"/>
          <w:szCs w:val="28"/>
          <w:cs/>
        </w:rPr>
        <w:t>ระบุชื่อผู้แต่งทุกคน</w:t>
      </w:r>
    </w:p>
    <w:p w14:paraId="0F4424FB" w14:textId="77777777" w:rsidR="00BD4A1E" w:rsidRPr="000F57A5" w:rsidRDefault="00BD4A1E" w:rsidP="00BD4A1E">
      <w:pPr>
        <w:ind w:left="360"/>
        <w:rPr>
          <w:rFonts w:asciiTheme="majorBidi" w:eastAsia="Cordia New" w:hAnsiTheme="majorBidi" w:cstheme="majorBidi" w:hint="cs"/>
          <w:spacing w:val="-4"/>
          <w:sz w:val="28"/>
          <w:szCs w:val="28"/>
          <w:cs/>
        </w:rPr>
      </w:pPr>
    </w:p>
    <w:p w14:paraId="4ED9E600" w14:textId="359C6C65" w:rsidR="00126919" w:rsidRPr="00DF2656" w:rsidRDefault="006C0C49" w:rsidP="00126919">
      <w:pPr>
        <w:ind w:left="902" w:hanging="902"/>
        <w:rPr>
          <w:rFonts w:asciiTheme="majorBidi" w:hAnsiTheme="majorBidi" w:cstheme="majorBidi"/>
          <w:b/>
          <w:bCs/>
          <w:sz w:val="28"/>
          <w:szCs w:val="28"/>
        </w:rPr>
      </w:pPr>
      <w:r w:rsidRPr="00DF2656">
        <w:rPr>
          <w:rFonts w:asciiTheme="majorBidi" w:hAnsiTheme="majorBidi" w:cstheme="majorBidi"/>
          <w:b/>
          <w:bCs/>
          <w:sz w:val="28"/>
          <w:szCs w:val="28"/>
          <w:cs/>
        </w:rPr>
        <w:t>ตัวอย่างการ</w:t>
      </w:r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อ้างอิง</w:t>
      </w:r>
      <w:r w:rsidRPr="00DF2656">
        <w:rPr>
          <w:rFonts w:asciiTheme="majorBidi" w:hAnsiTheme="majorBidi" w:cstheme="majorBidi"/>
          <w:b/>
          <w:bCs/>
          <w:sz w:val="28"/>
          <w:szCs w:val="28"/>
          <w:cs/>
        </w:rPr>
        <w:t>ท้ายบทความ</w:t>
      </w:r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/</w:t>
      </w:r>
      <w:proofErr w:type="spellStart"/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Reference</w:t>
      </w:r>
      <w:proofErr w:type="spellEnd"/>
    </w:p>
    <w:p w14:paraId="18597F12" w14:textId="77777777" w:rsidR="00852723" w:rsidRPr="00DF2656" w:rsidRDefault="007C46BC" w:rsidP="001A3D4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 1 คน</w:t>
      </w:r>
    </w:p>
    <w:p w14:paraId="3C6C8CB0" w14:textId="194C2135" w:rsidR="00852723" w:rsidRPr="00DF2656" w:rsidRDefault="00D13483" w:rsidP="00852723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852723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E0410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</w:rPr>
        <w:t>:</w:t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2B5E09CA" w14:textId="3B5ED400" w:rsidR="00852723" w:rsidRPr="00DF2656" w:rsidRDefault="00AB3DA1" w:rsidP="00852723">
      <w:pPr>
        <w:ind w:left="924" w:hanging="924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CE461" wp14:editId="792C3DC0">
                <wp:simplePos x="0" y="0"/>
                <wp:positionH relativeFrom="column">
                  <wp:posOffset>-3976</wp:posOffset>
                </wp:positionH>
                <wp:positionV relativeFrom="paragraph">
                  <wp:posOffset>63499</wp:posOffset>
                </wp:positionV>
                <wp:extent cx="5301615" cy="1065475"/>
                <wp:effectExtent l="0" t="0" r="13335" b="20955"/>
                <wp:wrapNone/>
                <wp:docPr id="38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1C7D" w14:textId="77777777" w:rsidR="00F25425" w:rsidRPr="002A4E6E" w:rsidRDefault="00F25425" w:rsidP="00F25425">
                            <w:pPr>
                              <w:autoSpaceDE w:val="0"/>
                              <w:autoSpaceDN w:val="0"/>
                              <w:adjustRightInd w:val="0"/>
                              <w:ind w:firstLine="81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  <w:p w14:paraId="01845BF8" w14:textId="77777777" w:rsidR="005F02E6" w:rsidRPr="002A4E6E" w:rsidRDefault="005F02E6" w:rsidP="005F02E6">
                            <w:pPr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จอมพงศ์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มงคลว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นิช. (2555)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การบริหารองค์การและบุคลากรทางการศึกษา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จุฬาลงกรณ์มหาวิทยาลัย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C8EED1" w14:textId="77777777" w:rsidR="005F02E6" w:rsidRPr="002A4E6E" w:rsidRDefault="005F02E6" w:rsidP="005F02E6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Tracy, B. 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Leadership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(2nd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New York: American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Management  Association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D2A4C7" w14:textId="664F0BCB" w:rsidR="00F25425" w:rsidRPr="002A4E6E" w:rsidRDefault="00F25425" w:rsidP="005F02E6">
                            <w:pPr>
                              <w:tabs>
                                <w:tab w:val="left" w:pos="862"/>
                                <w:tab w:val="left" w:pos="1145"/>
                                <w:tab w:val="left" w:pos="1429"/>
                                <w:tab w:val="left" w:pos="1712"/>
                                <w:tab w:val="left" w:pos="1996"/>
                              </w:tabs>
                              <w:ind w:left="720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E461" id="_x0000_t202" coordsize="21600,21600" o:spt="202" path="m,l,21600r21600,l21600,xe">
                <v:stroke joinstyle="miter"/>
                <v:path gradientshapeok="t" o:connecttype="rect"/>
              </v:shapetype>
              <v:shape id="Text Box 834" o:spid="_x0000_s1026" type="#_x0000_t202" style="position:absolute;left:0;text-align:left;margin-left:-.3pt;margin-top:5pt;width:417.4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">
                <v:textbox>
                  <w:txbxContent>
                    <w:p w14:paraId="2B751C7D" w14:textId="77777777" w:rsidR="00F25425" w:rsidRPr="002A4E6E" w:rsidRDefault="00F25425" w:rsidP="00F25425">
                      <w:pPr>
                        <w:autoSpaceDE w:val="0"/>
                        <w:autoSpaceDN w:val="0"/>
                        <w:adjustRightInd w:val="0"/>
                        <w:ind w:firstLine="810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1845BF8" w14:textId="77777777" w:rsidR="005F02E6" w:rsidRPr="002A4E6E" w:rsidRDefault="005F02E6" w:rsidP="005F02E6">
                      <w:pPr>
                        <w:ind w:left="709" w:hanging="709"/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จอมพงศ์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มงคลว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นิช. (2555)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การบริหารองค์การและบุคลากรทางการศึกษา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: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 จุฬาลงกรณ์มหาวิทยาลัย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DC8EED1" w14:textId="77777777" w:rsidR="005F02E6" w:rsidRPr="002A4E6E" w:rsidRDefault="005F02E6" w:rsidP="005F02E6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Tracy, B. 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Leadership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(2nd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New York: American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Management  Association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6D2A4C7" w14:textId="664F0BCB" w:rsidR="00F25425" w:rsidRPr="002A4E6E" w:rsidRDefault="00F25425" w:rsidP="005F02E6">
                      <w:pPr>
                        <w:tabs>
                          <w:tab w:val="left" w:pos="862"/>
                          <w:tab w:val="left" w:pos="1145"/>
                          <w:tab w:val="left" w:pos="1429"/>
                          <w:tab w:val="left" w:pos="1712"/>
                          <w:tab w:val="left" w:pos="1996"/>
                        </w:tabs>
                        <w:ind w:left="720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A59A8" w14:textId="77777777" w:rsidR="00874C55" w:rsidRPr="00DF2656" w:rsidRDefault="00874C55" w:rsidP="008803F9">
      <w:pPr>
        <w:rPr>
          <w:rFonts w:asciiTheme="majorBidi" w:hAnsiTheme="majorBidi" w:cstheme="majorBidi"/>
          <w:sz w:val="28"/>
          <w:szCs w:val="28"/>
          <w:cs/>
        </w:rPr>
      </w:pPr>
    </w:p>
    <w:p w14:paraId="0F3E629E" w14:textId="77777777" w:rsidR="00852723" w:rsidRPr="00DF2656" w:rsidRDefault="00852723" w:rsidP="00852723">
      <w:pPr>
        <w:rPr>
          <w:rFonts w:asciiTheme="majorBidi" w:hAnsiTheme="majorBidi" w:cstheme="majorBidi"/>
          <w:sz w:val="28"/>
          <w:szCs w:val="28"/>
        </w:rPr>
      </w:pPr>
    </w:p>
    <w:p w14:paraId="3479B5A7" w14:textId="77777777" w:rsidR="009F4372" w:rsidRPr="00DF2656" w:rsidRDefault="009F4372" w:rsidP="00852723">
      <w:pPr>
        <w:rPr>
          <w:rFonts w:asciiTheme="majorBidi" w:hAnsiTheme="majorBidi" w:cstheme="majorBidi"/>
          <w:sz w:val="28"/>
          <w:szCs w:val="28"/>
        </w:rPr>
      </w:pPr>
    </w:p>
    <w:p w14:paraId="3C3A8C14" w14:textId="77777777" w:rsidR="009F4372" w:rsidRPr="00DF2656" w:rsidRDefault="009F4372" w:rsidP="00852723">
      <w:pPr>
        <w:rPr>
          <w:rFonts w:asciiTheme="majorBidi" w:hAnsiTheme="majorBidi" w:cstheme="majorBidi"/>
          <w:sz w:val="28"/>
          <w:szCs w:val="28"/>
        </w:rPr>
      </w:pPr>
    </w:p>
    <w:p w14:paraId="167485F7" w14:textId="77777777" w:rsidR="00BD4A1E" w:rsidRDefault="00BD4A1E" w:rsidP="00F25425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2FCC7135" w14:textId="77777777" w:rsidR="00F25425" w:rsidRPr="00DF2656" w:rsidRDefault="007C46BC" w:rsidP="00F25425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 2 คน</w:t>
      </w:r>
    </w:p>
    <w:p w14:paraId="511FBFF8" w14:textId="17D7C45A" w:rsidR="00F25425" w:rsidRPr="00DF2656" w:rsidRDefault="00D13483" w:rsidP="00F25425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"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ชื่อนามสกุลผู้แต่งคนที่ 1"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sz w:val="28"/>
          <w:szCs w:val="28"/>
          <w:cs/>
        </w:rPr>
        <w:t xml:space="preserve"> และ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"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ชื่อนามสกุลผู้แต่งคนที่ 2"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</w:rPr>
        <w:t>:</w:t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4A146309" w14:textId="4DA6DA6C" w:rsidR="003B7029" w:rsidRPr="00DF2656" w:rsidRDefault="00E1109E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2D30" wp14:editId="6557F21E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301615" cy="1255594"/>
                <wp:effectExtent l="0" t="0" r="13335" b="20955"/>
                <wp:wrapNone/>
                <wp:docPr id="37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59AC" w14:textId="77777777" w:rsidR="003B7029" w:rsidRPr="002A4E6E" w:rsidRDefault="003B7029" w:rsidP="003B7029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  <w:p w14:paraId="501EFCD9" w14:textId="472C85CC" w:rsidR="005830D9" w:rsidRPr="002A4E6E" w:rsidRDefault="005830D9" w:rsidP="005830D9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พงศธร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คช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เสรี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และเกรียงศักดิ์ วารีแสงทิพย์. (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Nephrology board review 2014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กรุงเทพฯ: สมาคมโรคไตแห่งประเทศไทย.</w:t>
                            </w:r>
                          </w:p>
                          <w:p w14:paraId="41BDF4CD" w14:textId="1215B562" w:rsidR="003B7029" w:rsidRPr="002A4E6E" w:rsidRDefault="006C0C49" w:rsidP="005830D9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Tracy, B.</w:t>
                            </w:r>
                            <w:r w:rsidR="00460B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2E6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&amp; Bowler, N.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Leadership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(2nd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New York: American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Management  Association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2D30" id="_x0000_t202" coordsize="21600,21600" o:spt="202" path="m,l,21600r21600,l21600,xe">
                <v:stroke joinstyle="miter"/>
                <v:path gradientshapeok="t" o:connecttype="rect"/>
              </v:shapetype>
              <v:shape id="Text Box 835" o:spid="_x0000_s1027" type="#_x0000_t202" style="position:absolute;margin-left:0;margin-top:13.2pt;width:417.45pt;height:98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HnMAIAAFs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">
                <v:textbox>
                  <w:txbxContent>
                    <w:p w14:paraId="483559AC" w14:textId="77777777" w:rsidR="003B7029" w:rsidRPr="002A4E6E" w:rsidRDefault="003B7029" w:rsidP="003B7029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501EFCD9" w14:textId="472C85CC" w:rsidR="005830D9" w:rsidRPr="002A4E6E" w:rsidRDefault="005830D9" w:rsidP="005830D9">
                      <w:pPr>
                        <w:ind w:left="709" w:hanging="709"/>
                        <w:rPr>
                          <w:rFonts w:asciiTheme="majorBidi" w:hAnsiTheme="majorBidi" w:cstheme="majorBidi" w:hint="cs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พงศธร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คช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เสรี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และเกรียงศักดิ์ วารีแสงทิพย์. (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Nephrology board review 2014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กรุงเทพฯ: สมาคมโรคไตแห่งประเทศไทย.</w:t>
                      </w:r>
                    </w:p>
                    <w:p w14:paraId="41BDF4CD" w14:textId="1215B562" w:rsidR="003B7029" w:rsidRPr="002A4E6E" w:rsidRDefault="006C0C49" w:rsidP="005830D9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Tracy, B.</w:t>
                      </w:r>
                      <w:r w:rsidR="00460B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5F02E6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&amp; Bowler, N.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Leadership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(2nd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New York: American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Management  Association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3739" w14:textId="0B837832" w:rsidR="003B7029" w:rsidRPr="00DF2656" w:rsidRDefault="003B7029">
      <w:pPr>
        <w:rPr>
          <w:rFonts w:asciiTheme="majorBidi" w:hAnsiTheme="majorBidi" w:cstheme="majorBidi"/>
          <w:sz w:val="28"/>
          <w:szCs w:val="28"/>
        </w:rPr>
      </w:pPr>
    </w:p>
    <w:p w14:paraId="060F52D8" w14:textId="77777777" w:rsidR="00E1109E" w:rsidRDefault="00E1109E" w:rsidP="003B7029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5E832D21" w14:textId="5CDEDBA0" w:rsidR="003B7029" w:rsidRPr="00DF2656" w:rsidRDefault="007C46BC" w:rsidP="003B7029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 xml:space="preserve">หนังสือ ผู้แต่ง </w:t>
      </w:r>
      <w:r w:rsidR="00E1109E">
        <w:rPr>
          <w:rFonts w:asciiTheme="majorBidi" w:hAnsiTheme="majorBidi" w:cstheme="majorBidi" w:hint="cs"/>
          <w:sz w:val="28"/>
          <w:szCs w:val="28"/>
          <w:u w:val="single"/>
          <w:cs/>
        </w:rPr>
        <w:t>3</w:t>
      </w: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 คน</w:t>
      </w:r>
      <w:r w:rsidR="00E1109E">
        <w:rPr>
          <w:rFonts w:asciiTheme="majorBidi" w:hAnsiTheme="majorBidi" w:cstheme="majorBidi" w:hint="cs"/>
          <w:sz w:val="28"/>
          <w:szCs w:val="28"/>
          <w:u w:val="single"/>
          <w:cs/>
        </w:rPr>
        <w:t>ขึ้นไป</w:t>
      </w:r>
    </w:p>
    <w:p w14:paraId="69673D8D" w14:textId="2E963E06" w:rsidR="003B7029" w:rsidRPr="00DF2656" w:rsidRDefault="00D13483" w:rsidP="003B7029">
      <w:pPr>
        <w:ind w:left="924" w:hanging="924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ใส่ชื่อสกุลผู้แต่งคนแรก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  <w:cs/>
        </w:rPr>
        <w:t>,</w:t>
      </w:r>
      <w:r w:rsidR="003B7029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ชื่อผู้แต่งคนที่ 2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</w:rPr>
        <w:t xml:space="preserve">, </w: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ชื่อผู้แต่งคนที่ 3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  <w:cs/>
        </w:rPr>
        <w:t xml:space="preserve"> และ </w: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ชื่อผู้แต่งคนสุดท้าย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7F6" w:rsidRPr="00DF2656">
        <w:rPr>
          <w:rFonts w:asciiTheme="majorBidi" w:hAnsiTheme="majorBidi" w:cstheme="majorBidi"/>
          <w:sz w:val="28"/>
          <w:szCs w:val="28"/>
          <w:cs/>
        </w:rPr>
        <w:t>(</w:t>
      </w:r>
      <w:r w:rsidR="00797ABF" w:rsidRPr="00DF2656">
        <w:rPr>
          <w:rFonts w:asciiTheme="majorBidi" w:hAnsiTheme="majorBidi" w:cstheme="majorBidi"/>
          <w:sz w:val="28"/>
          <w:szCs w:val="28"/>
          <w:cs/>
        </w:rPr>
        <w:t xml:space="preserve">พิมพ์ครั้งที่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</w:instrText>
      </w:r>
      <w:r w:rsidR="00790936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OBUTTON  AcceptAllChangesShown </w:instrText>
      </w:r>
      <w:r w:rsidR="001939D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หากพิมพ์ครั้งที่ 1 ไม่ต้องใส่ ให้ใส่เฉพาะพิมพ์ครั้งที่ 2 เป็นต้นไป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97ABF" w:rsidRPr="00DF2656">
        <w:rPr>
          <w:rFonts w:asciiTheme="majorBidi" w:hAnsiTheme="majorBidi" w:cstheme="majorBidi"/>
          <w:sz w:val="28"/>
          <w:szCs w:val="28"/>
          <w:cs/>
        </w:rPr>
        <w:t>).</w:t>
      </w:r>
      <w:r w:rsidR="002271D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</w:rPr>
        <w:t>:</w:t>
      </w:r>
      <w:r w:rsidR="001F2AB6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8B14003" w14:textId="45532A5F" w:rsidR="002271DF" w:rsidRPr="00DF2656" w:rsidRDefault="00AB3DA1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5D01" wp14:editId="3CBF4813">
                <wp:simplePos x="0" y="0"/>
                <wp:positionH relativeFrom="column">
                  <wp:posOffset>27296</wp:posOffset>
                </wp:positionH>
                <wp:positionV relativeFrom="paragraph">
                  <wp:posOffset>35863</wp:posOffset>
                </wp:positionV>
                <wp:extent cx="5301615" cy="1978926"/>
                <wp:effectExtent l="0" t="0" r="13335" b="21590"/>
                <wp:wrapNone/>
                <wp:docPr id="36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978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8CCE" w14:textId="77777777" w:rsidR="002271DF" w:rsidRPr="002A4E6E" w:rsidRDefault="002271DF" w:rsidP="002271DF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9302BB0" w14:textId="2A8D7C9A" w:rsidR="00AC2CC9" w:rsidRPr="00AC2CC9" w:rsidRDefault="00AC2CC9" w:rsidP="002A4E6E">
                            <w:pPr>
                              <w:tabs>
                                <w:tab w:val="left" w:pos="993"/>
                                <w:tab w:val="left" w:pos="1540"/>
                                <w:tab w:val="left" w:pos="4528"/>
                                <w:tab w:val="left" w:pos="5017"/>
                              </w:tabs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สุวารี เจริญ</w:t>
                            </w:r>
                            <w:proofErr w:type="spellStart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มุขยนันท์</w:t>
                            </w:r>
                            <w:proofErr w:type="spellEnd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ถาวร สกุลพาณิชย์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พัชนี ธรรมวันนา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อนุชิต สว่างแจ้ง </w:t>
                            </w:r>
                            <w:proofErr w:type="spellStart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และณัฐ</w:t>
                            </w:r>
                            <w:proofErr w:type="spellEnd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ธิดา  สุขเรืองรอง. (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2556).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การศึกษาสถานการณ์การให้บริการสุขภาพกับชาวกัมพูชาที่ชายแดนไทย-กัมพูชา: กรณีศึกษา จังหวัดสระแก้ว จันทบุรี และตราด กระทรวงสาธารณสุข ปี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2556.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นนทบุรี: สำนักงานวิจัยเพื่อการพัฒนาหลักประกันสุขภาพไทย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7D21FC" w14:textId="798D93F0" w:rsidR="00F65EC6" w:rsidRPr="002A4E6E" w:rsidRDefault="00F65EC6" w:rsidP="00F65EC6">
                            <w:pPr>
                              <w:tabs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Buonora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N.,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Chiavarini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M.,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Salmasi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L.,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Giaimo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M. D., &amp;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Minelli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L. (2013). Impact of immigration on burden of Tuberculosis in Umbria: A low- incidence Italian region with high </w:t>
                            </w:r>
                            <w:proofErr w:type="gram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immigrants</w:t>
                            </w:r>
                            <w:proofErr w:type="gram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rates.  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Journal of Preventive Medicine and Hygiene,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54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(1), 29-34.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5D01" id="Text Box 837" o:spid="_x0000_s1028" type="#_x0000_t202" style="position:absolute;left:0;text-align:left;margin-left:2.15pt;margin-top:2.8pt;width:417.45pt;height:1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StMAIAAFs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">
                <v:textbox>
                  <w:txbxContent>
                    <w:p w14:paraId="56188CCE" w14:textId="77777777" w:rsidR="002271DF" w:rsidRPr="002A4E6E" w:rsidRDefault="002271DF" w:rsidP="002271DF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9302BB0" w14:textId="2A8D7C9A" w:rsidR="00AC2CC9" w:rsidRPr="00AC2CC9" w:rsidRDefault="00AC2CC9" w:rsidP="002A4E6E">
                      <w:pPr>
                        <w:tabs>
                          <w:tab w:val="left" w:pos="993"/>
                          <w:tab w:val="left" w:pos="1540"/>
                          <w:tab w:val="left" w:pos="4528"/>
                          <w:tab w:val="left" w:pos="5017"/>
                        </w:tabs>
                        <w:ind w:left="709" w:hanging="709"/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สุวารี เจริญ</w:t>
                      </w:r>
                      <w:proofErr w:type="spellStart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มุขยนันท์</w:t>
                      </w:r>
                      <w:proofErr w:type="spellEnd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ถาวร สกุลพาณิชย์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พัชนี ธรรมวันนา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อนุชิต สว่างแจ้ง </w:t>
                      </w:r>
                      <w:proofErr w:type="spellStart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และณัฐ</w:t>
                      </w:r>
                      <w:proofErr w:type="spellEnd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ธิดา  สุขเรืองรอง. (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2556).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การศึกษาสถานการณ์การให้บริการสุขภาพกับชาวกัมพูชาที่ชายแดนไทย-กัมพูชา: กรณีศึกษา จังหวัดสระแก้ว จันทบุรี และตราด กระทรวงสาธารณสุข ปี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2556.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นนทบุรี: สำนักงานวิจัยเพื่อการพัฒนาหลักประกันสุขภาพไทย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367D21FC" w14:textId="798D93F0" w:rsidR="00F65EC6" w:rsidRPr="002A4E6E" w:rsidRDefault="00F65EC6" w:rsidP="00F65EC6">
                      <w:pPr>
                        <w:tabs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Buonora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N.,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Chiavarini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M.,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Salmasi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L.,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Giaimo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M. D., &amp;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Minelli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L. (2013). Impact of immigration on burden of Tuberculosis in Umbria: A low- incidence Italian region with high </w:t>
                      </w:r>
                      <w:proofErr w:type="gram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immigrants</w:t>
                      </w:r>
                      <w:proofErr w:type="gram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rates.  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Journal of Preventive Medicine and Hygiene,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54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(1), 29-34.</w:t>
                      </w:r>
                    </w:p>
                  </w:txbxContent>
                </v:textbox>
              </v:shape>
            </w:pict>
          </mc:Fallback>
        </mc:AlternateContent>
      </w:r>
    </w:p>
    <w:p w14:paraId="02F17B40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511F6A8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1D304B8D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0CF1363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327B03F" w14:textId="77777777" w:rsidR="0054601E" w:rsidRPr="00DF2656" w:rsidRDefault="0054601E">
      <w:pPr>
        <w:rPr>
          <w:rFonts w:asciiTheme="majorBidi" w:hAnsiTheme="majorBidi" w:cstheme="majorBidi"/>
          <w:sz w:val="28"/>
          <w:szCs w:val="28"/>
        </w:rPr>
      </w:pPr>
    </w:p>
    <w:p w14:paraId="24A112A4" w14:textId="77777777" w:rsidR="0054601E" w:rsidRPr="00DF2656" w:rsidRDefault="0054601E">
      <w:pPr>
        <w:rPr>
          <w:rFonts w:asciiTheme="majorBidi" w:hAnsiTheme="majorBidi" w:cstheme="majorBidi"/>
          <w:sz w:val="28"/>
          <w:szCs w:val="28"/>
        </w:rPr>
      </w:pPr>
    </w:p>
    <w:p w14:paraId="1FDCE663" w14:textId="77777777" w:rsidR="005F02E6" w:rsidRPr="00DF2656" w:rsidRDefault="005F02E6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87F1DBB" w14:textId="77777777" w:rsidR="005F02E6" w:rsidRPr="00DF2656" w:rsidRDefault="005F02E6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44B7944" w14:textId="77777777" w:rsidR="00BD4A1E" w:rsidRDefault="00BD4A1E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46F9835" w14:textId="1FA36C55" w:rsidR="0054601E" w:rsidRPr="00DF2656" w:rsidRDefault="00573550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ผู้แต่งเป็นบรรณาธิการ</w:t>
      </w:r>
    </w:p>
    <w:p w14:paraId="7DF588A1" w14:textId="3658FB55" w:rsidR="0054601E" w:rsidRPr="00DF2656" w:rsidRDefault="00D13483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54601E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601E" w:rsidRPr="00DF2656">
        <w:rPr>
          <w:rFonts w:asciiTheme="majorBidi" w:hAnsiTheme="majorBidi" w:cstheme="majorBidi"/>
          <w:sz w:val="28"/>
          <w:szCs w:val="28"/>
          <w:cs/>
        </w:rPr>
        <w:t>(</w:t>
      </w:r>
      <w:proofErr w:type="spellStart"/>
      <w:r w:rsidR="005D6650" w:rsidRPr="00DF2656">
        <w:rPr>
          <w:rFonts w:asciiTheme="majorBidi" w:hAnsiTheme="majorBidi" w:cstheme="majorBidi"/>
          <w:sz w:val="28"/>
          <w:szCs w:val="28"/>
          <w:cs/>
        </w:rPr>
        <w:t>บ.ก</w:t>
      </w:r>
      <w:proofErr w:type="spellEnd"/>
      <w:r w:rsidR="005D6650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54601E" w:rsidRPr="00DF2656">
        <w:rPr>
          <w:rFonts w:asciiTheme="majorBidi" w:hAnsiTheme="majorBidi" w:cstheme="majorBidi"/>
          <w:sz w:val="28"/>
          <w:szCs w:val="28"/>
          <w:cs/>
        </w:rPr>
        <w:t>).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54601E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</w:rPr>
        <w:t>:</w:t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4F8788D7" w14:textId="6C52077E" w:rsidR="0054601E" w:rsidRPr="00DF2656" w:rsidRDefault="00E04FA0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F602" wp14:editId="609BE806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5301615" cy="1171575"/>
                <wp:effectExtent l="0" t="0" r="13335" b="28575"/>
                <wp:wrapNone/>
                <wp:docPr id="35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3281" w14:textId="77777777" w:rsidR="0054601E" w:rsidRPr="002A4E6E" w:rsidRDefault="0054601E" w:rsidP="0054601E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29412C46" w14:textId="77C5D21D" w:rsidR="0054601E" w:rsidRPr="002A4E6E" w:rsidRDefault="0054601E" w:rsidP="0054601E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jc w:val="thaiDistribute"/>
                              <w:rPr>
                                <w:rFonts w:asciiTheme="majorBidi" w:eastAsia="AngsanaNew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ลีลา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 บัวสาย. (</w:t>
                            </w:r>
                            <w:proofErr w:type="spellStart"/>
                            <w:r w:rsidR="005D6650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บ.ก</w:t>
                            </w:r>
                            <w:proofErr w:type="spellEnd"/>
                            <w:r w:rsidR="005D6650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). (2549).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เศรษฐกิจพอเพียง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ร่วมเรียนรู้ สานข่ายขยายผล.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กรุงเทพฯ: สำนักงานกองทุนสนับสนุนการวิจัย.</w:t>
                            </w:r>
                          </w:p>
                          <w:p w14:paraId="444C2FC1" w14:textId="3639C921" w:rsidR="0054601E" w:rsidRPr="002A4E6E" w:rsidRDefault="0082592E" w:rsidP="0082592E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Murthy, S. N. (Ed.). (2011).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Dermatokinetics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therapeutic agents.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Boca Raton, NM: CRC 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F602" id="Text Box 838" o:spid="_x0000_s1029" type="#_x0000_t202" style="position:absolute;left:0;text-align:left;margin-left:2.25pt;margin-top:3.95pt;width:417.4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">
                <v:textbox>
                  <w:txbxContent>
                    <w:p w14:paraId="10FF3281" w14:textId="77777777" w:rsidR="0054601E" w:rsidRPr="002A4E6E" w:rsidRDefault="0054601E" w:rsidP="0054601E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29412C46" w14:textId="77C5D21D" w:rsidR="0054601E" w:rsidRPr="002A4E6E" w:rsidRDefault="0054601E" w:rsidP="0054601E">
                      <w:pPr>
                        <w:autoSpaceDE w:val="0"/>
                        <w:autoSpaceDN w:val="0"/>
                        <w:adjustRightInd w:val="0"/>
                        <w:ind w:left="720" w:hanging="720"/>
                        <w:jc w:val="thaiDistribute"/>
                        <w:rPr>
                          <w:rFonts w:asciiTheme="majorBidi" w:eastAsia="AngsanaNew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ลีลา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ภรณ์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 บัวสาย. (</w:t>
                      </w:r>
                      <w:proofErr w:type="spellStart"/>
                      <w:r w:rsidR="005D6650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บ.ก</w:t>
                      </w:r>
                      <w:proofErr w:type="spellEnd"/>
                      <w:r w:rsidR="005D6650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). (2549).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เศรษฐกิจพอเพียง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ร่วมเรียนรู้ สานข่ายขยายผล.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กรุงเทพฯ: สำนักงานกองทุนสนับสนุนการวิจัย.</w:t>
                      </w:r>
                    </w:p>
                    <w:p w14:paraId="444C2FC1" w14:textId="3639C921" w:rsidR="0054601E" w:rsidRPr="002A4E6E" w:rsidRDefault="0082592E" w:rsidP="0082592E">
                      <w:pPr>
                        <w:autoSpaceDE w:val="0"/>
                        <w:autoSpaceDN w:val="0"/>
                        <w:adjustRightInd w:val="0"/>
                        <w:ind w:left="720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Murthy, S. N. (Ed.). (2011).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Dermatokinetics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of therapeutic agents.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Boca Raton, NM: CRC Press.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1D997FCB" w14:textId="20AEC897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4C84080" w14:textId="1373BBAE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15F395B" w14:textId="77777777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11985DA5" w14:textId="77777777" w:rsidR="007077E4" w:rsidRPr="00DF2656" w:rsidRDefault="007077E4" w:rsidP="007077E4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D4D2DE1" w14:textId="77777777" w:rsidR="007077E4" w:rsidRPr="00DF2656" w:rsidRDefault="007077E4" w:rsidP="007077E4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D281D25" w14:textId="02A86787" w:rsidR="00977550" w:rsidRPr="00DF2656" w:rsidRDefault="00573550" w:rsidP="007077E4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ผู้แต่งเป็นนิติบุคคล</w:t>
      </w:r>
    </w:p>
    <w:p w14:paraId="76F2DA0C" w14:textId="7DDF6AF4" w:rsidR="00977550" w:rsidRPr="00DF2656" w:rsidRDefault="00D13483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ชื่อนิติบุคคล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77550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77550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</w:rPr>
        <w:t>:</w:t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5DA3F4BF" w14:textId="563A08DD" w:rsidR="00532A2D" w:rsidRPr="00DF2656" w:rsidRDefault="00D15B60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2944C" wp14:editId="579020A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301615" cy="791570"/>
                <wp:effectExtent l="0" t="0" r="13335" b="27940"/>
                <wp:wrapNone/>
                <wp:docPr id="34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CEE1" w14:textId="77777777" w:rsidR="00532A2D" w:rsidRPr="002A4E6E" w:rsidRDefault="00532A2D" w:rsidP="00532A2D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B515569" w14:textId="521A51E7" w:rsidR="00364366" w:rsidRPr="002A4E6E" w:rsidRDefault="00364366" w:rsidP="00364366">
                            <w:pPr>
                              <w:tabs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</w:pP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สำนักงานกอง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ทุนสนันสนุน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การวิจัย. (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นักวิจัย </w:t>
                            </w:r>
                            <w:proofErr w:type="spellStart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สกว</w:t>
                            </w:r>
                            <w:proofErr w:type="spellEnd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 คิด</w:t>
                            </w:r>
                            <w:proofErr w:type="spellStart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สูตรอัล</w:t>
                            </w:r>
                            <w:proofErr w:type="spellEnd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ลอยผลิตชิ้นส่วนข้อต่อเครื่องประดับเงิน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A73902" w:rsidRPr="00A73902">
                              <w:rPr>
                                <w:rFonts w:asciiTheme="majorBidi" w:eastAsia="Cordia New" w:hAnsiTheme="majorBidi" w:cstheme="majorBidi" w:hint="cs"/>
                                <w:sz w:val="28"/>
                                <w:szCs w:val="28"/>
                                <w:cs/>
                              </w:rPr>
                              <w:t>กรุงเทพฯ: ผู้แต่ง.</w:t>
                            </w:r>
                          </w:p>
                          <w:p w14:paraId="55764820" w14:textId="77777777" w:rsidR="00532A2D" w:rsidRPr="002A4E6E" w:rsidRDefault="00532A2D" w:rsidP="00532A2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944C" id="Text Box 839" o:spid="_x0000_s1030" type="#_x0000_t202" style="position:absolute;left:0;text-align:left;margin-left:0;margin-top:4.55pt;width:417.45pt;height:6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WtMA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">
                <v:textbox>
                  <w:txbxContent>
                    <w:p w14:paraId="1A56CEE1" w14:textId="77777777" w:rsidR="00532A2D" w:rsidRPr="002A4E6E" w:rsidRDefault="00532A2D" w:rsidP="00532A2D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B515569" w14:textId="521A51E7" w:rsidR="00364366" w:rsidRPr="002A4E6E" w:rsidRDefault="00364366" w:rsidP="00364366">
                      <w:pPr>
                        <w:tabs>
                          <w:tab w:val="left" w:pos="993"/>
                        </w:tabs>
                        <w:ind w:left="709" w:hanging="709"/>
                        <w:rPr>
                          <w:rFonts w:asciiTheme="majorBidi" w:eastAsia="Cordia New" w:hAnsiTheme="majorBidi" w:cstheme="majorBidi" w:hint="cs"/>
                          <w:sz w:val="28"/>
                          <w:szCs w:val="28"/>
                          <w:cs/>
                        </w:rPr>
                      </w:pP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สำนักงานกอง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ทุนสนันสนุน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การวิจัย. (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นักวิจัย </w:t>
                      </w:r>
                      <w:proofErr w:type="spellStart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สกว</w:t>
                      </w:r>
                      <w:proofErr w:type="spellEnd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. คิด</w:t>
                      </w:r>
                      <w:proofErr w:type="spellStart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สูตรอัล</w:t>
                      </w:r>
                      <w:proofErr w:type="spellEnd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ลอยผลิตชิ้นส่วนข้อต่อเครื่องประดับเงิน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A73902" w:rsidRPr="00A73902">
                        <w:rPr>
                          <w:rFonts w:asciiTheme="majorBidi" w:eastAsia="Cordia New" w:hAnsiTheme="majorBidi" w:cstheme="majorBidi" w:hint="cs"/>
                          <w:sz w:val="28"/>
                          <w:szCs w:val="28"/>
                          <w:cs/>
                        </w:rPr>
                        <w:t>กรุงเทพฯ: ผู้แต่ง.</w:t>
                      </w:r>
                    </w:p>
                    <w:p w14:paraId="55764820" w14:textId="77777777" w:rsidR="00532A2D" w:rsidRPr="002A4E6E" w:rsidRDefault="00532A2D" w:rsidP="00532A2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11CEC" w14:textId="323DF6FA" w:rsidR="00532A2D" w:rsidRPr="00DF2656" w:rsidRDefault="00532A2D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74676DB9" w14:textId="77777777" w:rsidR="00D15B60" w:rsidRPr="00DF2656" w:rsidRDefault="00D15B60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EE93F61" w14:textId="77777777" w:rsidR="00D15B60" w:rsidRPr="00DF2656" w:rsidRDefault="00D15B60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F40C5A3" w14:textId="77777777" w:rsidR="002A4E6E" w:rsidRPr="00DF2656" w:rsidRDefault="002A4E6E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2F465A7E" w14:textId="3070109C" w:rsidR="00790936" w:rsidRPr="00DF2656" w:rsidRDefault="00790936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หนังสือแปล</w:t>
      </w:r>
    </w:p>
    <w:p w14:paraId="0B899A1E" w14:textId="38EA27D2" w:rsidR="00D15B60" w:rsidRPr="00DF2656" w:rsidRDefault="00790936" w:rsidP="00D15B6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ชื่อผู้แต่งดั้งเดิม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ชื่อหนังสือฉบับแปล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ชื่อผู้แปล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,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ผู้แปล)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(พิมพ์ครั้งที่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</w:rPr>
        <w:t>:</w:t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5B92F177" w14:textId="06963C4A" w:rsidR="00790936" w:rsidRPr="00DF2656" w:rsidRDefault="00E04FA0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2531" wp14:editId="5BE82874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01615" cy="1295400"/>
                <wp:effectExtent l="0" t="0" r="13335" b="19050"/>
                <wp:wrapNone/>
                <wp:docPr id="33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70C6" w14:textId="77777777" w:rsidR="007C46BC" w:rsidRPr="002A4E6E" w:rsidRDefault="007C46BC" w:rsidP="007C46BC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A48DEA5" w14:textId="2ABB4BB7" w:rsidR="007C46BC" w:rsidRPr="002A4E6E" w:rsidRDefault="004D7CEB" w:rsidP="004D7CEB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คอตเลอร์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ฟิลิป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และเลวิตต์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ธีโอดอร์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(2557).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การบริหารการตลาด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[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Harvard business review on reinventing your marketing] (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ยา สินตระการผล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ผู้แปล). กรุงเทพฯ: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เอ็กซ์เปอร์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เน็ท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F7170B" w14:textId="108A7515" w:rsidR="0074630D" w:rsidRPr="002A4E6E" w:rsidRDefault="0074630D" w:rsidP="004D7CEB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Trebbi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J. C. 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 art of pop-up: Magical world of three-dimensional books.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(T. </w:t>
                            </w:r>
                            <w:proofErr w:type="spellStart"/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Corkett</w:t>
                            </w:r>
                            <w:proofErr w:type="spellEnd"/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Trans). Barcelona, Spain: Promo 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2531" id="Text Box 836" o:spid="_x0000_s1031" type="#_x0000_t202" style="position:absolute;left:0;text-align:left;margin-left:1.5pt;margin-top:4.8pt;width:417.4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">
                <v:textbox>
                  <w:txbxContent>
                    <w:p w14:paraId="355C70C6" w14:textId="77777777" w:rsidR="007C46BC" w:rsidRPr="002A4E6E" w:rsidRDefault="007C46BC" w:rsidP="007C46BC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A48DEA5" w14:textId="2ABB4BB7" w:rsidR="007C46BC" w:rsidRPr="002A4E6E" w:rsidRDefault="004D7CEB" w:rsidP="004D7CEB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คอตเลอร์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ฟิลิป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และเลวิตต์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ธีโอดอร์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. (2557).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การบริหารการตลาด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[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Harvard business review on reinventing your marketing] (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ยา สินตระการผล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ผู้แปล). กรุงเทพฯ: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เอ็กซ์เปอร์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เน็ท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28F7170B" w14:textId="108A7515" w:rsidR="0074630D" w:rsidRPr="002A4E6E" w:rsidRDefault="0074630D" w:rsidP="004D7CEB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Trebbi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J. C. 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The art of pop-up: Magical world of three-dimensional books.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(T. </w:t>
                      </w:r>
                      <w:proofErr w:type="spellStart"/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Corkett</w:t>
                      </w:r>
                      <w:proofErr w:type="spellEnd"/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Trans). Barcelona, Spain: Promo Press.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202EB108" w14:textId="61D6C025" w:rsidR="007C46BC" w:rsidRPr="00DF2656" w:rsidRDefault="007C46BC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A4A4B49" w14:textId="77777777" w:rsidR="007C46BC" w:rsidRPr="00DF2656" w:rsidRDefault="007C46BC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75CF8B4" w14:textId="77777777" w:rsidR="008B15DA" w:rsidRPr="00DF2656" w:rsidRDefault="007C46BC" w:rsidP="008B15DA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รายงานการประชุม เอกสารการประชุมวิชาการ</w:t>
      </w:r>
      <w:r w:rsidR="008B15DA" w:rsidRPr="00DF265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8B15DA" w:rsidRPr="00DF2656">
        <w:rPr>
          <w:rFonts w:asciiTheme="majorBidi" w:hAnsiTheme="majorBidi" w:cstheme="majorBidi" w:hint="cs"/>
          <w:sz w:val="28"/>
          <w:szCs w:val="28"/>
          <w:u w:val="single"/>
          <w:cs/>
        </w:rPr>
        <w:t>หรือ</w:t>
      </w:r>
      <w:r w:rsidR="008B15DA"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บทความในหนังสือ (หนังสือรวมบทความหลายเรื่อง ผู้แต่งหลายคน)</w:t>
      </w:r>
    </w:p>
    <w:p w14:paraId="283602A4" w14:textId="7CD08A77" w:rsidR="007C46BC" w:rsidRPr="00DF2656" w:rsidRDefault="00D13483" w:rsidP="008B15DA">
      <w:pPr>
        <w:ind w:left="836" w:hanging="836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lastRenderedPageBreak/>
        <w:fldChar w:fldCharType="begin"/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แต่ง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</w:rPr>
        <w:t>.</w:t>
      </w:r>
      <w:r w:rsidR="00C9622A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บทความหรือชื่อเรื่องของบท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3F006D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F006D" w:rsidRPr="00DF2656">
        <w:rPr>
          <w:rFonts w:asciiTheme="majorBidi" w:hAnsiTheme="majorBidi" w:cstheme="majorBidi"/>
          <w:sz w:val="28"/>
          <w:szCs w:val="28"/>
          <w:cs/>
        </w:rPr>
        <w:t>ใน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 xml:space="preserve">บรรณาธิการ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8A11E7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8A11E7" w:rsidRPr="00DF2656">
        <w:rPr>
          <w:rFonts w:asciiTheme="majorBidi" w:hAnsiTheme="majorBidi" w:cstheme="majorBidi"/>
          <w:sz w:val="28"/>
          <w:szCs w:val="28"/>
          <w:cs/>
        </w:rPr>
        <w:t>(</w:t>
      </w:r>
      <w:proofErr w:type="spellStart"/>
      <w:r w:rsidR="008A11E7" w:rsidRPr="00DF2656">
        <w:rPr>
          <w:rFonts w:asciiTheme="majorBidi" w:hAnsiTheme="majorBidi" w:cstheme="majorBidi"/>
          <w:sz w:val="28"/>
          <w:szCs w:val="28"/>
          <w:cs/>
        </w:rPr>
        <w:t>บ.ก</w:t>
      </w:r>
      <w:proofErr w:type="spellEnd"/>
      <w:r w:rsidR="008A11E7" w:rsidRPr="00DF2656">
        <w:rPr>
          <w:rFonts w:asciiTheme="majorBidi" w:hAnsiTheme="majorBidi" w:cstheme="majorBidi"/>
          <w:sz w:val="28"/>
          <w:szCs w:val="28"/>
          <w:cs/>
        </w:rPr>
        <w:t>.)</w:t>
      </w:r>
      <w:r w:rsidR="008A11E7" w:rsidRPr="00DF2656">
        <w:rPr>
          <w:rFonts w:asciiTheme="majorBidi" w:hAnsiTheme="majorBidi" w:cstheme="majorBidi"/>
          <w:sz w:val="28"/>
          <w:szCs w:val="28"/>
        </w:rPr>
        <w:t>,</w:t>
      </w:r>
      <w:r w:rsidR="008A11E7" w:rsidRPr="00DF2656">
        <w:rPr>
          <w:rFonts w:asciiTheme="majorBidi" w:hAnsiTheme="majorBidi" w:cstheme="majorBidi" w:hint="cs"/>
          <w:i/>
          <w:iCs/>
          <w:sz w:val="28"/>
          <w:szCs w:val="28"/>
          <w:cs/>
        </w:rPr>
        <w:t xml:space="preserve"> </w: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8A11E7" w:rsidRPr="00DF2656">
        <w:rPr>
          <w:rFonts w:asciiTheme="majorBidi" w:hAnsiTheme="majorBidi" w:cstheme="majorBidi" w:hint="cs"/>
          <w:i/>
          <w:iCs/>
          <w:sz w:val="28"/>
          <w:szCs w:val="28"/>
          <w:highlight w:val="lightGray"/>
          <w:cs/>
        </w:rPr>
        <w:instrText>ชื่อการประชุม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F875BA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875BA" w:rsidRPr="00DF2656">
        <w:rPr>
          <w:rFonts w:asciiTheme="majorBidi" w:hAnsiTheme="majorBidi" w:cstheme="majorBidi"/>
          <w:sz w:val="28"/>
          <w:szCs w:val="28"/>
          <w:cs/>
        </w:rPr>
        <w:t xml:space="preserve">(หน้า </w: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875BA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ใส่เลขหน้า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875BA" w:rsidRPr="00DF2656">
        <w:rPr>
          <w:rFonts w:asciiTheme="majorBidi" w:hAnsiTheme="majorBidi" w:cstheme="majorBidi" w:hint="cs"/>
          <w:sz w:val="28"/>
          <w:szCs w:val="28"/>
          <w:cs/>
        </w:rPr>
        <w:t>).</w:t>
      </w:r>
      <w:r w:rsidR="008A11E7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</w:rPr>
        <w:t xml:space="preserve">: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B101CB4" w14:textId="236048D8" w:rsidR="00B06890" w:rsidRPr="00DF2656" w:rsidRDefault="00AB3DA1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F8CC4" wp14:editId="0F8E1207">
                <wp:simplePos x="0" y="0"/>
                <wp:positionH relativeFrom="column">
                  <wp:posOffset>-3658</wp:posOffset>
                </wp:positionH>
                <wp:positionV relativeFrom="paragraph">
                  <wp:posOffset>146938</wp:posOffset>
                </wp:positionV>
                <wp:extent cx="5301615" cy="1836115"/>
                <wp:effectExtent l="0" t="0" r="13335" b="12065"/>
                <wp:wrapNone/>
                <wp:docPr id="32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8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243B" w14:textId="77777777" w:rsidR="00B06890" w:rsidRPr="002A4E6E" w:rsidRDefault="00B06890" w:rsidP="00B06890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35379AF0" w14:textId="65157073" w:rsidR="00B06890" w:rsidRDefault="00EB27ED" w:rsidP="00B06890">
                            <w:pPr>
                              <w:pStyle w:val="BodyText3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จันทร์เอื้อ เชาวน์ฤทธิ์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(2557).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องค์ประกอบการสื่อสารการดำเนินธุรกิจอย่างรับผิดชอบต่อสังคมของธุรกิจพลังงานและสาธารณูปโภค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ใน วัลลภ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รัฐฉัต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รานนท์ (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บ.ก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รายงานการประชุม การประชุมวิชาการบัณฑิตศึกษาระดับชาติ ครั้งที่ 5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(หน้า 3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-16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– 3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-24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). กรุงเทพฯ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มหาวิทยาลัยเกษตรศาสตร์.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20"/>
                            </w:tblGrid>
                            <w:tr w:rsidR="00A939A0" w14:paraId="270295CC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8420" w:type="dxa"/>
                                </w:tcPr>
                                <w:p w14:paraId="34547468" w14:textId="77777777" w:rsidR="00A939A0" w:rsidRPr="00A939A0" w:rsidRDefault="00A939A0" w:rsidP="00A939A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Gibson, C. C. (2005). Impact of the larger social context on the distance learner. In S. </w:t>
                                  </w:r>
                                  <w:proofErr w:type="spellStart"/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Allsop</w:t>
                                  </w:r>
                                  <w:proofErr w:type="spellEnd"/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(Ed.), </w:t>
                                  </w:r>
                                  <w:r w:rsidRPr="00A939A0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International Council for Distance Education: One world many voices: Quality in open and distance learning </w:t>
                                  </w:r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(pp. 279-282). Chicago, IL: Milton Keynes. </w:t>
                                  </w:r>
                                </w:p>
                              </w:tc>
                            </w:tr>
                          </w:tbl>
                          <w:p w14:paraId="200E14DF" w14:textId="77777777" w:rsidR="00A939A0" w:rsidRPr="002A4E6E" w:rsidRDefault="00A939A0" w:rsidP="00B06890">
                            <w:pPr>
                              <w:pStyle w:val="BodyText3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313FC92D" w14:textId="77777777" w:rsidR="00B06890" w:rsidRPr="002A4E6E" w:rsidRDefault="00B06890" w:rsidP="00B0689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8CC4" id="_x0000_t202" coordsize="21600,21600" o:spt="202" path="m,l,21600r21600,l21600,xe">
                <v:stroke joinstyle="miter"/>
                <v:path gradientshapeok="t" o:connecttype="rect"/>
              </v:shapetype>
              <v:shape id="Text Box 840" o:spid="_x0000_s1032" type="#_x0000_t202" style="position:absolute;left:0;text-align:left;margin-left:-.3pt;margin-top:11.55pt;width:417.45pt;height:1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">
                <v:textbox>
                  <w:txbxContent>
                    <w:p w14:paraId="01E1243B" w14:textId="77777777" w:rsidR="00B06890" w:rsidRPr="002A4E6E" w:rsidRDefault="00B06890" w:rsidP="00B06890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35379AF0" w14:textId="65157073" w:rsidR="00B06890" w:rsidRDefault="00EB27ED" w:rsidP="00B06890">
                      <w:pPr>
                        <w:pStyle w:val="BodyText3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จันทร์เอื้อ เชาวน์ฤทธิ์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(2557).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องค์ประกอบการสื่อสารการดำเนินธุรกิจอย่างรับผิดชอบต่อสังคมของธุรกิจพลังงานและสาธารณูปโภค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ใน วัลลภ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รัฐฉัต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รานนท์ (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บ.ก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รายงานการประชุม การประชุมวิชาการบัณฑิตศึกษาระดับชาติ ครั้งที่ 5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(หน้า 3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-16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– 3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-24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). กรุงเทพฯ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มหาวิทยาลัยเกษตรศาสตร์.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20"/>
                      </w:tblGrid>
                      <w:tr w:rsidR="00A939A0" w14:paraId="270295CC" w14:textId="77777777">
                        <w:trPr>
                          <w:trHeight w:val="542"/>
                        </w:trPr>
                        <w:tc>
                          <w:tcPr>
                            <w:tcW w:w="8420" w:type="dxa"/>
                          </w:tcPr>
                          <w:p w14:paraId="34547468" w14:textId="77777777" w:rsidR="00A939A0" w:rsidRPr="00A939A0" w:rsidRDefault="00A939A0" w:rsidP="00A939A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Gibson, C. C. (2005). Impact of the larger social context on the distance learner. In S. </w:t>
                            </w:r>
                            <w:proofErr w:type="spellStart"/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Allsop</w:t>
                            </w:r>
                            <w:proofErr w:type="spellEnd"/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(Ed.), </w:t>
                            </w:r>
                            <w:r w:rsidRPr="00A939A0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International Council for Distance Education: One world many voices: Quality in open and distance learning </w:t>
                            </w:r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(pp. 279-282). Chicago, IL: Milton Keynes. </w:t>
                            </w:r>
                          </w:p>
                        </w:tc>
                      </w:tr>
                    </w:tbl>
                    <w:p w14:paraId="200E14DF" w14:textId="77777777" w:rsidR="00A939A0" w:rsidRPr="002A4E6E" w:rsidRDefault="00A939A0" w:rsidP="00B06890">
                      <w:pPr>
                        <w:pStyle w:val="BodyText3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313FC92D" w14:textId="77777777" w:rsidR="00B06890" w:rsidRPr="002A4E6E" w:rsidRDefault="00B06890" w:rsidP="00B0689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9F809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91D5886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45D9CBD8" w14:textId="77777777" w:rsidR="00B06890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1E77F581" w14:textId="77777777" w:rsidR="00BD4A1E" w:rsidRPr="00DF2656" w:rsidRDefault="00BD4A1E" w:rsidP="007C46BC">
      <w:pPr>
        <w:ind w:left="924" w:hanging="924"/>
        <w:rPr>
          <w:rFonts w:asciiTheme="majorBidi" w:hAnsiTheme="majorBidi" w:cstheme="majorBidi" w:hint="cs"/>
          <w:sz w:val="28"/>
          <w:szCs w:val="28"/>
        </w:rPr>
      </w:pPr>
    </w:p>
    <w:p w14:paraId="4F6DFC07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DC3854D" w14:textId="77777777" w:rsidR="00A36D31" w:rsidRPr="00DF2656" w:rsidRDefault="00A36D31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93968AF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A71D68C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C406B97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7635BB4" w14:textId="77777777" w:rsidR="00A81AFB" w:rsidRPr="00DF2656" w:rsidRDefault="00A81AFB" w:rsidP="00A81AFB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บทความในวารสาร</w:t>
      </w:r>
    </w:p>
    <w:p w14:paraId="49C1DAC6" w14:textId="77777777" w:rsidR="00A81AFB" w:rsidRPr="00DF2656" w:rsidRDefault="00D13483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ชื่อผู้เขียนบทความ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</w:rPr>
        <w:t>.</w:t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ชื่อบทความ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ชื่อวารสาร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ปีที่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B61173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ฉบับที่)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C71D4" w:rsidRPr="00DF2656">
        <w:rPr>
          <w:rFonts w:asciiTheme="majorBidi" w:hAnsiTheme="majorBidi" w:cstheme="majorBidi"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เลขหน้า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C71D4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14:paraId="2CF2BFF0" w14:textId="2DAD2283" w:rsidR="006C71D4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98B90" wp14:editId="606D3B43">
                <wp:simplePos x="0" y="0"/>
                <wp:positionH relativeFrom="margin">
                  <wp:posOffset>0</wp:posOffset>
                </wp:positionH>
                <wp:positionV relativeFrom="paragraph">
                  <wp:posOffset>119050</wp:posOffset>
                </wp:positionV>
                <wp:extent cx="5301615" cy="2230755"/>
                <wp:effectExtent l="0" t="0" r="13335" b="17145"/>
                <wp:wrapNone/>
                <wp:docPr id="3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ED04" w14:textId="77777777" w:rsidR="006C71D4" w:rsidRPr="00A36D31" w:rsidRDefault="006C71D4" w:rsidP="006C71D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1286C28" w14:textId="2F0CE4A9" w:rsidR="006A26B4" w:rsidRDefault="003D375D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จอมพงศ์ </w:t>
                            </w:r>
                            <w:proofErr w:type="spellStart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มงคลว</w:t>
                            </w:r>
                            <w:proofErr w:type="spellEnd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นิช. (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การพัฒนาแนวทางการรับรองมาตรฐานความรู้และประสบการณ์วิชาชีพครู.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วารสารครุศาสตร์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42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(2), 31-52.</w:t>
                            </w:r>
                          </w:p>
                          <w:p w14:paraId="2B94D7D1" w14:textId="6B02B955" w:rsidR="008B15DA" w:rsidRDefault="008B15DA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Kaur, J. (2011). Raising explicitness through self-repair in </w:t>
                            </w:r>
                            <w:r w:rsidR="00460BD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nglish as a lingua franca.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Journal of Pragmatics,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43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(11), 2704-2715.</w:t>
                            </w:r>
                          </w:p>
                          <w:p w14:paraId="7B408E6F" w14:textId="589A7F97" w:rsidR="008B15DA" w:rsidRPr="00A36D31" w:rsidRDefault="008B15DA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Sankarasubajyan</w:t>
                            </w:r>
                            <w:proofErr w:type="spellEnd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S., </w:t>
                            </w:r>
                            <w:proofErr w:type="spellStart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Janardan</w:t>
                            </w:r>
                            <w:proofErr w:type="spellEnd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J. D., &amp; Kaur, P. (2013). Outcomes and characteristics of intermittent hemodialysis for acute kidney injury in an intensive care unit.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Indian Journal of Nephrology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23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(1), 30- 33. https://dx.doi.org/10.4103/0971-4065.107193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8B90" id="Text Box 842" o:spid="_x0000_s1033" type="#_x0000_t202" style="position:absolute;left:0;text-align:left;margin-left:0;margin-top:9.35pt;width:417.45pt;height:1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">
                <v:textbox>
                  <w:txbxContent>
                    <w:p w14:paraId="760BED04" w14:textId="77777777" w:rsidR="006C71D4" w:rsidRPr="00A36D31" w:rsidRDefault="006C71D4" w:rsidP="006C71D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1286C28" w14:textId="2F0CE4A9" w:rsidR="006A26B4" w:rsidRDefault="003D375D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จอมพงศ์ </w:t>
                      </w:r>
                      <w:proofErr w:type="spellStart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มงคลว</w:t>
                      </w:r>
                      <w:proofErr w:type="spellEnd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นิช. (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การพัฒนาแนวทางการรับรองมาตรฐานความรู้และประสบการณ์วิชาชีพครู.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วารสารครุศาสตร์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42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(2), 31-52.</w:t>
                      </w:r>
                    </w:p>
                    <w:p w14:paraId="2B94D7D1" w14:textId="6B02B955" w:rsidR="008B15DA" w:rsidRDefault="008B15DA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Kaur, J. (2011). Raising explicitness through self-repair in </w:t>
                      </w:r>
                      <w:r w:rsidR="00460BD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nglish as a lingua franca.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Journal of Pragmatics,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43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(11), 2704-2715.</w:t>
                      </w:r>
                    </w:p>
                    <w:p w14:paraId="7B408E6F" w14:textId="589A7F97" w:rsidR="008B15DA" w:rsidRPr="00A36D31" w:rsidRDefault="008B15DA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Sankarasubajyan</w:t>
                      </w:r>
                      <w:proofErr w:type="spellEnd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S., </w:t>
                      </w:r>
                      <w:proofErr w:type="spellStart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Janardan</w:t>
                      </w:r>
                      <w:proofErr w:type="spellEnd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J. D., &amp; Kaur, P. (2013). Outcomes and characteristics of intermittent hemodialysis for acute kidney injury in an intensive care unit.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Indian Journal of Nephrology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23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(1), 30- 33. https://dx.doi.org/10.4103/0971-4065.107193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A2423" w14:textId="626A9398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B095DA2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7159E0B2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00E0C7E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44E9B8F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6B2A207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DFEC1A7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1581F13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34DC0D4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987757F" w14:textId="77777777" w:rsidR="00FE026D" w:rsidRPr="00DF2656" w:rsidRDefault="00FE026D" w:rsidP="0015291D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7B121A7F" w14:textId="77777777" w:rsidR="00BD4A1E" w:rsidRDefault="00BD4A1E" w:rsidP="0015291D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5602131E" w14:textId="08A3BD0A" w:rsidR="00FD2E82" w:rsidRPr="00DF2656" w:rsidRDefault="00FD2E82" w:rsidP="0015291D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บทความในหนังสือพิมพ์</w:t>
      </w:r>
    </w:p>
    <w:p w14:paraId="28A43B78" w14:textId="77777777" w:rsidR="00FD2E82" w:rsidRPr="00DF2656" w:rsidRDefault="00D13483" w:rsidP="00FD2E82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ชื่อผู้เขียนบทความ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</w:rPr>
        <w:t>.</w:t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ปีที่พิมพ์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,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วัน เดือน)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ชื่อหนังสือพิมพ์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หน้า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389E4E0F" w14:textId="474466C9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C0DAB" wp14:editId="4D37B38D">
                <wp:simplePos x="0" y="0"/>
                <wp:positionH relativeFrom="column">
                  <wp:posOffset>-62179</wp:posOffset>
                </wp:positionH>
                <wp:positionV relativeFrom="paragraph">
                  <wp:posOffset>162789</wp:posOffset>
                </wp:positionV>
                <wp:extent cx="5301615" cy="1031443"/>
                <wp:effectExtent l="0" t="0" r="13335" b="16510"/>
                <wp:wrapNone/>
                <wp:docPr id="29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D8EF" w14:textId="77777777" w:rsidR="00FD2E82" w:rsidRPr="00A36D31" w:rsidRDefault="00FD2E82" w:rsidP="00FD2E8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74CEFB7" w14:textId="325B9C54" w:rsidR="00FD2E82" w:rsidRDefault="00910A9C" w:rsidP="00FD2E82">
                            <w:pPr>
                              <w:pStyle w:val="BodyText3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สมหมาย จันทร์เรือง. (2559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21 ธันวาคม). กฎมนเทียรบาล.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มติชน.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หน้า 15.</w:t>
                            </w:r>
                          </w:p>
                          <w:p w14:paraId="2FD9BD1A" w14:textId="75198AB5" w:rsidR="00FE026D" w:rsidRPr="00A36D31" w:rsidRDefault="00FE026D" w:rsidP="00FD2E82">
                            <w:pPr>
                              <w:pStyle w:val="BodyText3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Johnstone</w:t>
                            </w:r>
                            <w:proofErr w:type="spellEnd"/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B. F. (1992, May 28). Treaty claim upheld. </w:t>
                            </w:r>
                            <w:r w:rsidRPr="00FE02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 Daily Telegraph</w:t>
                            </w:r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p.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0DAB" id="Text Box 843" o:spid="_x0000_s1034" type="#_x0000_t202" style="position:absolute;left:0;text-align:left;margin-left:-4.9pt;margin-top:12.8pt;width:417.45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Fe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">
                <v:textbox>
                  <w:txbxContent>
                    <w:p w14:paraId="02D6D8EF" w14:textId="77777777" w:rsidR="00FD2E82" w:rsidRPr="00A36D31" w:rsidRDefault="00FD2E82" w:rsidP="00FD2E8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74CEFB7" w14:textId="325B9C54" w:rsidR="00FD2E82" w:rsidRDefault="00910A9C" w:rsidP="00FD2E82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สมหมาย จันทร์เรือง. (2559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21 ธันวาคม). กฎมนเทียรบาล.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มติชน.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หน้า 15.</w:t>
                      </w:r>
                    </w:p>
                    <w:p w14:paraId="2FD9BD1A" w14:textId="75198AB5" w:rsidR="00FE026D" w:rsidRPr="00A36D31" w:rsidRDefault="00FE026D" w:rsidP="00FD2E82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Johnstone</w:t>
                      </w:r>
                      <w:proofErr w:type="spellEnd"/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B. F. (1992, May 28). Treaty claim upheld. </w:t>
                      </w:r>
                      <w:r w:rsidRPr="00FE02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The Daily Telegraph</w:t>
                      </w:r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p. 2.</w:t>
                      </w:r>
                    </w:p>
                  </w:txbxContent>
                </v:textbox>
              </v:shape>
            </w:pict>
          </mc:Fallback>
        </mc:AlternateContent>
      </w:r>
    </w:p>
    <w:p w14:paraId="0835469C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EE29660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55AFDA8F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8C943EA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</w:p>
    <w:p w14:paraId="52C80840" w14:textId="77777777" w:rsidR="00FE026D" w:rsidRPr="00DF2656" w:rsidRDefault="00FE026D">
      <w:pPr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br w:type="page"/>
      </w:r>
    </w:p>
    <w:p w14:paraId="4C1A1A2A" w14:textId="2206FADA" w:rsidR="0061646E" w:rsidRPr="00DF2656" w:rsidRDefault="0061646E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วิทยานิพนธ์</w:t>
      </w:r>
      <w:r w:rsidR="00A70CBA" w:rsidRPr="00DF265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A70CBA" w:rsidRPr="00DF2656">
        <w:rPr>
          <w:rFonts w:asciiTheme="majorBidi" w:hAnsiTheme="majorBidi" w:cstheme="majorBidi" w:hint="cs"/>
          <w:sz w:val="28"/>
          <w:szCs w:val="28"/>
          <w:u w:val="single"/>
          <w:cs/>
        </w:rPr>
        <w:t>และการค้นคว้าอิสระ(สารนิพนธ์)</w:t>
      </w:r>
    </w:p>
    <w:p w14:paraId="206A91B4" w14:textId="2E00C2D2" w:rsidR="0061646E" w:rsidRPr="00DF2656" w:rsidRDefault="00D13483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sz w:val="28"/>
          <w:szCs w:val="28"/>
        </w:rPr>
        <w:t>.</w:t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A657CA" w:rsidRPr="00DF2656">
        <w:rPr>
          <w:rFonts w:asciiTheme="majorBidi" w:hAnsiTheme="majorBidi" w:cstheme="majorBidi" w:hint="cs"/>
          <w:sz w:val="28"/>
          <w:szCs w:val="28"/>
          <w:cs/>
        </w:rPr>
        <w:t xml:space="preserve"> (วิทยานิพนธ์ปริญญามหาบัณฑิต).</w: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657CA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657CA"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0CA48923" w14:textId="5E87DDEE" w:rsidR="00A657CA" w:rsidRPr="00DF2656" w:rsidRDefault="00A657CA" w:rsidP="00A657CA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Pr="00DF2656">
        <w:rPr>
          <w:rFonts w:asciiTheme="majorBidi" w:hAnsiTheme="majorBidi" w:cstheme="majorBidi" w:hint="cs"/>
          <w:sz w:val="28"/>
          <w:szCs w:val="28"/>
          <w:cs/>
        </w:rPr>
        <w:t xml:space="preserve"> (วิทยานิพนธ์ปริญญาดุษฎีบัณฑิต).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21DCCC87" w14:textId="67EFAEB3" w:rsidR="00A70CBA" w:rsidRPr="00DF2656" w:rsidRDefault="00A70CBA" w:rsidP="00A70CBA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Pr="00DF2656">
        <w:rPr>
          <w:rFonts w:asciiTheme="majorBidi" w:hAnsiTheme="majorBidi" w:cstheme="majorBidi" w:hint="cs"/>
          <w:sz w:val="28"/>
          <w:szCs w:val="28"/>
          <w:cs/>
        </w:rPr>
        <w:t xml:space="preserve"> (การค้นคว้าอิสระปริญญามหาบัณฑิต).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3647511" w14:textId="3B5DDDC0" w:rsidR="0061646E" w:rsidRPr="00DF2656" w:rsidRDefault="00E82A77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54AC9" wp14:editId="59A9FE7F">
                <wp:simplePos x="0" y="0"/>
                <wp:positionH relativeFrom="column">
                  <wp:posOffset>-3175</wp:posOffset>
                </wp:positionH>
                <wp:positionV relativeFrom="paragraph">
                  <wp:posOffset>97485</wp:posOffset>
                </wp:positionV>
                <wp:extent cx="5301615" cy="1455420"/>
                <wp:effectExtent l="0" t="0" r="13335" b="11430"/>
                <wp:wrapNone/>
                <wp:docPr id="28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17B1" w14:textId="77777777" w:rsidR="0061646E" w:rsidRPr="00A36D31" w:rsidRDefault="0061646E" w:rsidP="0061646E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4A45783A" w14:textId="0E6B5346" w:rsidR="00910A9C" w:rsidRPr="00A36D31" w:rsidRDefault="00910A9C" w:rsidP="00E82A7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สุเมธ แสงนิ่มนวล. (2556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ต้นแบบการบริหารจัดการขององค์ปกครองส่วนท้องถิ่นในประเทศไทย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วิทยานิพนธ์ปรัชญาดุษฎีบัณฑิต). กรุงเทพฯ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มหาวิทยาลัยสยาม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EC79B6" w14:textId="0216782A" w:rsidR="0061646E" w:rsidRPr="00A36D31" w:rsidRDefault="00910A9C" w:rsidP="00E82A77">
                            <w:pPr>
                              <w:pStyle w:val="BodyText3"/>
                              <w:spacing w:after="0"/>
                              <w:ind w:left="709" w:right="43" w:hanging="709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Bowler, N. (2010).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Prisoners' mental state: A psychosocial perspective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(Unpublished doctoral dissertation). Swansea University, Swansea.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4AC9" id="Text Box 844" o:spid="_x0000_s1035" type="#_x0000_t202" style="position:absolute;left:0;text-align:left;margin-left:-.25pt;margin-top:7.7pt;width:417.45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">
                <v:textbox>
                  <w:txbxContent>
                    <w:p w14:paraId="47C917B1" w14:textId="77777777" w:rsidR="0061646E" w:rsidRPr="00A36D31" w:rsidRDefault="0061646E" w:rsidP="0061646E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4A45783A" w14:textId="0E6B5346" w:rsidR="00910A9C" w:rsidRPr="00A36D31" w:rsidRDefault="00910A9C" w:rsidP="00E82A77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สุเมธ แสงนิ่มนวล. (2556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ต้นแบบการบริหารจัดการขององค์ปกครองส่วนท้องถิ่นในประเทศไทย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วิทยานิพนธ์ปรัชญาดุษฎีบัณฑิต). กรุงเทพฯ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: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มหาวิทยาลัยสยาม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EEC79B6" w14:textId="0216782A" w:rsidR="0061646E" w:rsidRPr="00A36D31" w:rsidRDefault="00910A9C" w:rsidP="00E82A77">
                      <w:pPr>
                        <w:pStyle w:val="31"/>
                        <w:spacing w:after="0"/>
                        <w:ind w:left="709" w:right="43" w:hanging="709"/>
                        <w:jc w:val="thaiDistribute"/>
                        <w:rPr>
                          <w:rFonts w:asciiTheme="majorBidi" w:hAnsiTheme="majorBidi" w:cstheme="majorBidi" w:hint="cs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Bowler, N. (2010).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Prisoners' mental state: A psychosocial perspective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(Unpublished doctoral dissertation). Swansea University, Swansea.</w:t>
                      </w:r>
                    </w:p>
                  </w:txbxContent>
                </v:textbox>
              </v:shape>
            </w:pict>
          </mc:Fallback>
        </mc:AlternateContent>
      </w:r>
    </w:p>
    <w:p w14:paraId="2FEBDC60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672287E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488268A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63B61E2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F270E91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3999B44" w14:textId="77777777" w:rsidR="00A36D31" w:rsidRPr="00DF2656" w:rsidRDefault="00A36D31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1B10F554" w14:textId="77777777" w:rsidR="00972B67" w:rsidRPr="00DF2656" w:rsidRDefault="00972B67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EF5D34B" w14:textId="77777777" w:rsidR="009C3952" w:rsidRPr="00DF2656" w:rsidRDefault="009C3952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ข้อมูลจากโสตทัศนวัสดุหรือสื่อวิทยุโทรทัศน์</w:t>
      </w:r>
    </w:p>
    <w:p w14:paraId="37B7F336" w14:textId="77777777" w:rsidR="009C3952" w:rsidRPr="00DF2656" w:rsidRDefault="00D13483" w:rsidP="009C3952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</w:rPr>
        <w:t>.</w:t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[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ประเภทสื่อ]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</w:rPr>
        <w:t>:</w:t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26FA27F9" w14:textId="5F54B387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AB741" wp14:editId="386E651A">
                <wp:simplePos x="0" y="0"/>
                <wp:positionH relativeFrom="margin">
                  <wp:align>left</wp:align>
                </wp:positionH>
                <wp:positionV relativeFrom="paragraph">
                  <wp:posOffset>189231</wp:posOffset>
                </wp:positionV>
                <wp:extent cx="5301615" cy="914400"/>
                <wp:effectExtent l="0" t="0" r="13335" b="19050"/>
                <wp:wrapNone/>
                <wp:docPr id="26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0135" w14:textId="77777777" w:rsidR="009C3952" w:rsidRPr="00A36D31" w:rsidRDefault="009C3952" w:rsidP="009C395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DC72EE9" w14:textId="7E295CCD" w:rsidR="006E134E" w:rsidRPr="00A36D31" w:rsidRDefault="006E134E" w:rsidP="003D2BC2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ประสาน </w:t>
                            </w:r>
                            <w:proofErr w:type="spellStart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อิงคนันท์</w:t>
                            </w:r>
                            <w:proofErr w:type="spellEnd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(ผู้จัดรายการ). (2551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10 ธันวาคม).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ต้นทุนชีวิตกำไรสังคม </w:t>
                            </w:r>
                            <w:r w:rsidRPr="00C7498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[แผ่นดินไท].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กรุงเทพฯ: ทีวีไทย ทีวีสาธารณะ (ช่อง 11).</w:t>
                            </w:r>
                          </w:p>
                          <w:p w14:paraId="2F6B6C05" w14:textId="77777777" w:rsidR="006E134E" w:rsidRPr="00A36D31" w:rsidRDefault="006E134E" w:rsidP="009C395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B741" id="Text Box 846" o:spid="_x0000_s1036" type="#_x0000_t202" style="position:absolute;margin-left:0;margin-top:14.9pt;width:417.45pt;height:1in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">
                <v:textbox>
                  <w:txbxContent>
                    <w:p w14:paraId="5DED0135" w14:textId="77777777" w:rsidR="009C3952" w:rsidRPr="00A36D31" w:rsidRDefault="009C3952" w:rsidP="009C395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ab/>
                        <w:t>ตัวอย่าง</w:t>
                      </w:r>
                    </w:p>
                    <w:p w14:paraId="0DC72EE9" w14:textId="7E295CCD" w:rsidR="006E134E" w:rsidRPr="00A36D31" w:rsidRDefault="006E134E" w:rsidP="003D2BC2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ประสาน </w:t>
                      </w:r>
                      <w:proofErr w:type="spellStart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อิงคนันท์</w:t>
                      </w:r>
                      <w:proofErr w:type="spellEnd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(ผู้จัดรายการ). (2551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3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10 ธันวาคม).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ต้นทุนชีวิตกำไรสังคม </w:t>
                      </w:r>
                      <w:r w:rsidRPr="00C7498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[แผ่นดินไท].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กรุงเทพฯ: ทีวีไทย ทีวีสาธารณะ (ช่อง 11).</w:t>
                      </w:r>
                    </w:p>
                    <w:p w14:paraId="2F6B6C05" w14:textId="77777777" w:rsidR="006E134E" w:rsidRPr="00A36D31" w:rsidRDefault="006E134E" w:rsidP="009C395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4EA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4FC141CA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4405D147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2E3A640A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6CE2827B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77B059E0" w14:textId="483DF7D8" w:rsidR="00D705AF" w:rsidRPr="00DF2656" w:rsidRDefault="00D705AF" w:rsidP="00972B67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ข้อมูลจากอินเตอร์เน็ต</w:t>
      </w:r>
    </w:p>
    <w:p w14:paraId="22B29DBF" w14:textId="1EB2D00F" w:rsidR="00A42190" w:rsidRPr="00DF2656" w:rsidRDefault="00A42190" w:rsidP="00D705AF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ประเภท เว็บไซต์</w:t>
      </w:r>
    </w:p>
    <w:p w14:paraId="4374EC59" w14:textId="0AF44A21" w:rsidR="00D705AF" w:rsidRPr="00DF2656" w:rsidRDefault="00D13483" w:rsidP="00D705AF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</w:rPr>
        <w:t>.</w:t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785FA3" w:rsidRPr="00DF2656">
        <w:rPr>
          <w:rFonts w:asciiTheme="majorBidi" w:hAnsiTheme="majorBidi" w:cstheme="majorBidi"/>
          <w:sz w:val="28"/>
          <w:szCs w:val="28"/>
          <w:cs/>
        </w:rPr>
        <w:t>เข้าถึงได้จาก</w:t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85F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779BE37A" w14:textId="45D14941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50AE3" wp14:editId="0FCAE87B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181100"/>
                <wp:effectExtent l="0" t="0" r="13335" b="19050"/>
                <wp:wrapNone/>
                <wp:docPr id="25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6866" w14:textId="77777777" w:rsidR="00BB3CBB" w:rsidRPr="00972B67" w:rsidRDefault="00BB3CBB" w:rsidP="00BB3CBB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62EFB33C" w14:textId="54A29287" w:rsidR="003D2BC2" w:rsidRPr="00972B67" w:rsidRDefault="003D2BC2" w:rsidP="00FB0214">
                            <w:pPr>
                              <w:pStyle w:val="BodyTex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กระทรวงพาณิชย์. (2559).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สถิติการค้าระหว่างประเทศของไทย.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เข้าถึงได้จาก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www2.ops3.moc.go.th</w:t>
                            </w:r>
                          </w:p>
                          <w:p w14:paraId="04AED641" w14:textId="70273767" w:rsidR="00BB3CBB" w:rsidRPr="00972B67" w:rsidRDefault="003D2BC2" w:rsidP="00FB0214">
                            <w:pPr>
                              <w:pStyle w:val="Heading1"/>
                              <w:spacing w:line="240" w:lineRule="auto"/>
                              <w:ind w:left="709" w:hanging="709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World Health Organization. (2014).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Pneumonia.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Retrieved from </w:t>
                            </w:r>
                            <w:r w:rsidR="00FB0214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http://www.who.int/mediacentre/factsheets/fs331/en/</w:t>
                            </w:r>
                          </w:p>
                          <w:p w14:paraId="34577D7B" w14:textId="77777777" w:rsidR="00FB0214" w:rsidRPr="00972B67" w:rsidRDefault="00FB0214" w:rsidP="00FB0214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2864437" w14:textId="2AC59BEA" w:rsidR="00FB0214" w:rsidRPr="00972B67" w:rsidRDefault="00FB0214" w:rsidP="00FB0214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0AE3" id="Text Box 847" o:spid="_x0000_s1037" type="#_x0000_t202" style="position:absolute;margin-left:0;margin-top:7.6pt;width:417.45pt;height:9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">
                <v:textbox>
                  <w:txbxContent>
                    <w:p w14:paraId="430C6866" w14:textId="77777777" w:rsidR="00BB3CBB" w:rsidRPr="00972B67" w:rsidRDefault="00BB3CBB" w:rsidP="00BB3CBB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62EFB33C" w14:textId="54A29287" w:rsidR="003D2BC2" w:rsidRPr="00972B67" w:rsidRDefault="003D2BC2" w:rsidP="00FB0214">
                      <w:pPr>
                        <w:pStyle w:val="aa"/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กระทรวงพาณิชย์. (2559). </w:t>
                      </w:r>
                      <w:r w:rsidRPr="00972B6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สถิติการค้าระหว่างประเทศของไทย.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เข้าถึงได้จาก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www2.ops3.moc.go.th</w:t>
                      </w:r>
                    </w:p>
                    <w:p w14:paraId="04AED641" w14:textId="70273767" w:rsidR="00BB3CBB" w:rsidRPr="00972B67" w:rsidRDefault="003D2BC2" w:rsidP="00FB0214">
                      <w:pPr>
                        <w:pStyle w:val="1"/>
                        <w:spacing w:line="240" w:lineRule="auto"/>
                        <w:ind w:left="709" w:hanging="709"/>
                        <w:jc w:val="lef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World Health Organization. (2014).</w:t>
                      </w:r>
                      <w:r w:rsidRPr="00972B6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Pneumonia.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Retrieved from </w:t>
                      </w:r>
                      <w:r w:rsidR="00FB0214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http://www.who.int/mediacentre/factsheets/fs331/en/</w:t>
                      </w:r>
                    </w:p>
                    <w:p w14:paraId="34577D7B" w14:textId="77777777" w:rsidR="00FB0214" w:rsidRPr="00972B67" w:rsidRDefault="00FB0214" w:rsidP="00FB0214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2864437" w14:textId="2AC59BEA" w:rsidR="00FB0214" w:rsidRPr="00972B67" w:rsidRDefault="00FB0214" w:rsidP="00FB0214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2B4A9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75897C4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3670A0AE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9D10FC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0C5A0119" w14:textId="77777777" w:rsidR="00972B67" w:rsidRPr="00DF2656" w:rsidRDefault="00972B6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0D714F8A" w14:textId="76313EAA" w:rsidR="00AB6817" w:rsidRPr="00DF2656" w:rsidRDefault="00AB681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Wikipedia</w:t>
      </w:r>
      <w:proofErr w:type="spellEnd"/>
    </w:p>
    <w:p w14:paraId="5A18521E" w14:textId="1F5FB503" w:rsidR="00AB6817" w:rsidRPr="00DF2656" w:rsidRDefault="00AB6817" w:rsidP="00AB6817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proofErr w:type="spellStart"/>
      <w:r w:rsidR="00F75142" w:rsidRPr="00DF2656">
        <w:rPr>
          <w:rFonts w:asciiTheme="majorBidi" w:hAnsiTheme="majorBidi" w:cstheme="majorBidi"/>
          <w:sz w:val="28"/>
          <w:szCs w:val="28"/>
          <w:cs/>
        </w:rPr>
        <w:t>ม.ป.ป</w:t>
      </w:r>
      <w:proofErr w:type="spellEnd"/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.). </w: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ชื่อเรื่อง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7514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วันที่สืบค้น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OBUTTON  AcceptAllChangesShown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ใส่วัน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เดือน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ปี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75142" w:rsidRPr="00DF2656">
        <w:rPr>
          <w:rFonts w:asciiTheme="majorBidi" w:hAnsiTheme="majorBidi" w:cstheme="majorBidi"/>
          <w:i/>
          <w:iCs/>
          <w:sz w:val="28"/>
          <w:szCs w:val="28"/>
          <w:cs/>
        </w:rPr>
        <w:t>,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7213329F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AB3D5" wp14:editId="5E4B1906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343025"/>
                <wp:effectExtent l="0" t="0" r="13335" b="28575"/>
                <wp:wrapNone/>
                <wp:docPr id="3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DC30" w14:textId="77777777" w:rsidR="00AB6817" w:rsidRPr="00972B67" w:rsidRDefault="00AB6817" w:rsidP="00AB681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12CFE226" w14:textId="77777777" w:rsidR="00AB6817" w:rsidRPr="00972B67" w:rsidRDefault="00AB6817" w:rsidP="00AB681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วิกิพี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เดีย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ม.ป.ป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). สยาม. วันที่สืบค้น 13 มิถุนายน 2560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จาก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https://th.wikipedia.org/wiki/%E0%B8%AA%E0%B8%A2%E0%B8%B2%E0%B8%A1</w:t>
                            </w:r>
                          </w:p>
                          <w:p w14:paraId="0C157975" w14:textId="18C26AAA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Wikipedia.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 Quality assurance. Retrieved June 13, 2</w:t>
                            </w:r>
                            <w:r w:rsidR="00CC65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017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from https://en.wikipedia.org/ wiki/Quality_ assurance</w:t>
                            </w:r>
                          </w:p>
                          <w:p w14:paraId="2EE12ECF" w14:textId="77777777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FCD829C" w14:textId="77777777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B3D5" id="_x0000_s1038" type="#_x0000_t202" style="position:absolute;margin-left:0;margin-top:7.6pt;width:417.45pt;height:105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">
                <v:textbox>
                  <w:txbxContent>
                    <w:p w14:paraId="3D94DC30" w14:textId="77777777" w:rsidR="00AB6817" w:rsidRPr="00972B67" w:rsidRDefault="00AB6817" w:rsidP="00AB681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12CFE226" w14:textId="77777777" w:rsidR="00AB6817" w:rsidRPr="00972B67" w:rsidRDefault="00AB6817" w:rsidP="00AB6817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วิกิพี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เดีย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ม.ป.ป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). สยาม. วันที่สืบค้น 13 มิถุนายน 2560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จาก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https://th.wikipedia.org/wiki/%E0%B8%AA%E0%B8%A2%E0%B8%B2%E0%B8%A1</w:t>
                      </w:r>
                    </w:p>
                    <w:p w14:paraId="0C157975" w14:textId="18C26AAA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Wikipedia. (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n.d.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 Quality assurance. Retrieved June 13, 2</w:t>
                      </w:r>
                      <w:r w:rsidR="00CC657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017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from https://en.wikipedia.org/ wiki/Quality_ assurance</w:t>
                      </w:r>
                    </w:p>
                    <w:p w14:paraId="2EE12ECF" w14:textId="77777777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FCD829C" w14:textId="77777777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9E2EA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75D30D3C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3CAFBC05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008F62AA" w14:textId="77777777" w:rsidR="00BD4A1E" w:rsidRDefault="00BD4A1E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17C8D639" w14:textId="77777777" w:rsidR="00BD4A1E" w:rsidRDefault="00BD4A1E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0ECF009C" w14:textId="77777777" w:rsidR="00BD4A1E" w:rsidRDefault="00BD4A1E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6570C9E" w14:textId="77777777" w:rsidR="00BD4A1E" w:rsidRDefault="00BD4A1E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0CBF9CAB" w14:textId="3D25BB87" w:rsidR="004263DF" w:rsidRPr="00DF2656" w:rsidRDefault="004263DF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Blogpost</w:t>
      </w:r>
      <w:proofErr w:type="spellEnd"/>
    </w:p>
    <w:p w14:paraId="2DE9FA5A" w14:textId="12445E8C" w:rsidR="004263DF" w:rsidRPr="00DF2656" w:rsidRDefault="004263DF" w:rsidP="004263DF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="001B27A3"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, </w: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ใส่วันที่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ใส่เดือน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C74981">
        <w:rPr>
          <w:rFonts w:asciiTheme="majorBidi" w:hAnsiTheme="majorBidi" w:cstheme="majorBidi"/>
          <w:sz w:val="28"/>
          <w:szCs w:val="28"/>
          <w:cs/>
        </w:rPr>
        <w:t>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ชื่อเรื่อง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56486D" w:rsidRPr="00DF2656">
        <w:rPr>
          <w:rFonts w:asciiTheme="majorBidi" w:hAnsiTheme="majorBidi" w:cstheme="majorBidi"/>
          <w:sz w:val="28"/>
          <w:szCs w:val="28"/>
          <w:cs/>
        </w:rPr>
        <w:t xml:space="preserve">[เว็บบล็อก]. </w:t>
      </w:r>
      <w:r w:rsidR="00FE0050" w:rsidRPr="00DF2656">
        <w:rPr>
          <w:rFonts w:asciiTheme="majorBidi" w:hAnsiTheme="majorBidi" w:cstheme="majorBidi"/>
          <w:sz w:val="28"/>
          <w:szCs w:val="28"/>
          <w:cs/>
        </w:rPr>
        <w:t>เข้าถึงได้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04362B50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9A645" wp14:editId="562CA33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343025"/>
                <wp:effectExtent l="0" t="0" r="13335" b="28575"/>
                <wp:wrapNone/>
                <wp:docPr id="4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F818" w14:textId="77777777" w:rsidR="004263DF" w:rsidRPr="00972B67" w:rsidRDefault="004263DF" w:rsidP="004263DF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614613C0" w14:textId="6B79BF2D" w:rsidR="0056486D" w:rsidRPr="00972B67" w:rsidRDefault="0056486D" w:rsidP="0056486D">
                            <w:pPr>
                              <w:tabs>
                                <w:tab w:val="left" w:pos="446"/>
                                <w:tab w:val="left" w:pos="993"/>
                              </w:tabs>
                              <w:ind w:firstLine="34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ชาญณรงค์ ราชบัวน้อย. (2552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2B525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5 มีนาคม). ศัพท์บัญญัติการศึกษา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[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เว็บบล็อก].  </w:t>
                            </w:r>
                          </w:p>
                          <w:p w14:paraId="58708C6F" w14:textId="7D3B4470" w:rsidR="0056486D" w:rsidRPr="00972B67" w:rsidRDefault="0056486D" w:rsidP="0056486D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firstLine="44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เข้าถึงได้จาก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http://www.sornor.org/</w:t>
                            </w:r>
                          </w:p>
                          <w:p w14:paraId="220D3717" w14:textId="0312AD58" w:rsidR="004263DF" w:rsidRPr="00972B67" w:rsidRDefault="00BB68F5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Stefanie. (2014, October 8). What a tangled website versus webpage [Blog post]. Retrieved from https://blog.apastyle.org/apastyle/2014/10/what-a-tangled-website.html</w:t>
                            </w:r>
                          </w:p>
                          <w:p w14:paraId="7007404C" w14:textId="77777777" w:rsidR="004263DF" w:rsidRPr="00972B67" w:rsidRDefault="004263DF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613AA6BB" w14:textId="77777777" w:rsidR="004263DF" w:rsidRPr="00972B67" w:rsidRDefault="004263DF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A645" id="_x0000_s1039" type="#_x0000_t202" style="position:absolute;margin-left:0;margin-top:7.6pt;width:417.45pt;height:105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">
                <v:textbox>
                  <w:txbxContent>
                    <w:p w14:paraId="4EC8F818" w14:textId="77777777" w:rsidR="004263DF" w:rsidRPr="00972B67" w:rsidRDefault="004263DF" w:rsidP="004263DF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614613C0" w14:textId="6B79BF2D" w:rsidR="0056486D" w:rsidRPr="00972B67" w:rsidRDefault="0056486D" w:rsidP="0056486D">
                      <w:pPr>
                        <w:tabs>
                          <w:tab w:val="left" w:pos="446"/>
                          <w:tab w:val="left" w:pos="993"/>
                        </w:tabs>
                        <w:ind w:firstLine="34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ชาญณรงค์ ราชบัวน้อย. (2552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1</w:t>
                      </w:r>
                      <w:r w:rsidR="002B525A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5 มีนาคม). ศัพท์บัญญัติการศึกษา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[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เว็บบล็อก].  </w:t>
                      </w:r>
                    </w:p>
                    <w:p w14:paraId="58708C6F" w14:textId="7D3B4470" w:rsidR="0056486D" w:rsidRPr="00972B67" w:rsidRDefault="0056486D" w:rsidP="0056486D">
                      <w:pPr>
                        <w:tabs>
                          <w:tab w:val="left" w:pos="426"/>
                          <w:tab w:val="left" w:pos="993"/>
                        </w:tabs>
                        <w:ind w:firstLine="44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เข้าถึงได้จาก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http://www.sornor.org/</w:t>
                      </w:r>
                    </w:p>
                    <w:p w14:paraId="220D3717" w14:textId="0312AD58" w:rsidR="004263DF" w:rsidRPr="00972B67" w:rsidRDefault="00BB68F5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Stefanie. (2014, October 8). What a tangled website versus webpage [Blog post]. Retrieved from https://blog.apastyle.org/apastyle/2014/10/what-a-tangled-website.html</w:t>
                      </w:r>
                    </w:p>
                    <w:p w14:paraId="7007404C" w14:textId="77777777" w:rsidR="004263DF" w:rsidRPr="00972B67" w:rsidRDefault="004263DF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613AA6BB" w14:textId="77777777" w:rsidR="004263DF" w:rsidRPr="00972B67" w:rsidRDefault="004263DF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83CA8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BABD364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09D9A5C8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3CCCE428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1B59B24B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448BE479" w14:textId="77777777" w:rsidR="00BD4A1E" w:rsidRDefault="00BD4A1E" w:rsidP="00FE0050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E782A7D" w14:textId="21362B04" w:rsidR="00FE0050" w:rsidRPr="00DF2656" w:rsidRDefault="00FE0050" w:rsidP="00FE0050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facebook</w:t>
      </w:r>
      <w:proofErr w:type="spellEnd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/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fanpage</w:t>
      </w:r>
      <w:proofErr w:type="spellEnd"/>
    </w:p>
    <w:p w14:paraId="2302D5E7" w14:textId="38A812A4" w:rsidR="00FE0050" w:rsidRPr="00DF2656" w:rsidRDefault="00FE0050" w:rsidP="00FE00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ใส่ปีที่พิมพ์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ใส่วันที่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ใส่เดือน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C74981">
        <w:rPr>
          <w:rFonts w:asciiTheme="majorBidi" w:hAnsiTheme="majorBidi" w:cstheme="majorBidi"/>
          <w:sz w:val="28"/>
          <w:szCs w:val="28"/>
          <w:cs/>
        </w:rPr>
        <w:t>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cs/>
        </w:rPr>
        <w:t>[</w:t>
      </w:r>
      <w:proofErr w:type="spellStart"/>
      <w:r w:rsidR="004C4964" w:rsidRPr="00DF2656">
        <w:rPr>
          <w:rFonts w:asciiTheme="majorBidi" w:hAnsiTheme="majorBidi" w:cstheme="majorBidi"/>
          <w:sz w:val="28"/>
          <w:szCs w:val="28"/>
          <w:shd w:val="clear" w:color="auto" w:fill="FFFFFF"/>
          <w:cs/>
        </w:rPr>
        <w:t>เฟซบุ๊ก</w:t>
      </w:r>
      <w:proofErr w:type="spellEnd"/>
      <w:r w:rsidRPr="00DF2656">
        <w:rPr>
          <w:rFonts w:asciiTheme="majorBidi" w:hAnsiTheme="majorBidi" w:cstheme="majorBidi"/>
          <w:sz w:val="28"/>
          <w:szCs w:val="28"/>
          <w:cs/>
        </w:rPr>
        <w:t xml:space="preserve">]. เข้าถึงได้จาก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ED4C640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B6AAA" wp14:editId="295F9A64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2228850"/>
                <wp:effectExtent l="0" t="0" r="13335" b="19050"/>
                <wp:wrapNone/>
                <wp:docPr id="6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CD12" w14:textId="77777777" w:rsidR="00FE0050" w:rsidRPr="00972B67" w:rsidRDefault="00FE0050" w:rsidP="00FE0050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11D375BA" w14:textId="22DFE9A2" w:rsidR="00FE0050" w:rsidRPr="00972B67" w:rsidRDefault="004C4964" w:rsidP="00AA2E9E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Fda</w:t>
                            </w:r>
                            <w:proofErr w:type="spellEnd"/>
                            <w:proofErr w:type="gram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Thai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(25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ธันวาคม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). 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อย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ชวนส่งความสุข เพื่อสุขภาพ ด้วยกระเช้าผลิตภัณฑ์ทางเลือกสุขภาพ ลดโรค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NCDs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เฟซบุ๊ก</w:t>
                            </w:r>
                            <w:proofErr w:type="spellEnd"/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]. เข้าถึงได้จาก </w:t>
                            </w:r>
                            <w:r w:rsidR="00AA2E9E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https://www.facebook.com/FDAThai/posts/2745343592199452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00"/>
                            </w:tblGrid>
                            <w:tr w:rsidR="00FE0050" w:rsidRPr="00972B67" w14:paraId="347DD13C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8100" w:type="dxa"/>
                                </w:tcPr>
                                <w:p w14:paraId="25FA9206" w14:textId="6DE98B12" w:rsidR="00FE0050" w:rsidRPr="00972B67" w:rsidRDefault="00FE0050" w:rsidP="00FE005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American Red Cross. (2009, October 17). Red Cross workers in American Samoa: 2 stories [Facebook page]. Retrieved from https://www.facebook.com/notes/american-red- cross/red-cross-workers-in-american-samoa-2-stories/178265261423 </w:t>
                                  </w:r>
                                </w:p>
                                <w:p w14:paraId="18C0B8CA" w14:textId="77777777" w:rsidR="00FE0050" w:rsidRPr="00972B67" w:rsidRDefault="00FE0050" w:rsidP="00FE005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Weta</w:t>
                                  </w:r>
                                  <w:proofErr w:type="spellEnd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Workshop. (</w:t>
                                  </w:r>
                                  <w:proofErr w:type="spellStart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n.d.</w:t>
                                  </w:r>
                                  <w:proofErr w:type="spellEnd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). Timeline [Facebook page]. Retrieved March 31, 2014, from https://www.facebook.com/WetaWorkshop </w:t>
                                  </w:r>
                                </w:p>
                              </w:tc>
                            </w:tr>
                          </w:tbl>
                          <w:p w14:paraId="3E2221D1" w14:textId="37540710" w:rsidR="00FE0050" w:rsidRPr="00972B67" w:rsidRDefault="00FE0050" w:rsidP="00FE0050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6AAA" id="_x0000_s1040" type="#_x0000_t202" style="position:absolute;margin-left:0;margin-top:7.6pt;width:417.45pt;height:17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bpMQIAAFs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">
                <v:textbox>
                  <w:txbxContent>
                    <w:p w14:paraId="4753CD12" w14:textId="77777777" w:rsidR="00FE0050" w:rsidRPr="00972B67" w:rsidRDefault="00FE0050" w:rsidP="00FE0050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11D375BA" w14:textId="22DFE9A2" w:rsidR="00FE0050" w:rsidRPr="00972B67" w:rsidRDefault="004C4964" w:rsidP="00AA2E9E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Fda</w:t>
                      </w:r>
                      <w:proofErr w:type="spellEnd"/>
                      <w:proofErr w:type="gram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Thai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(25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6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2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1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2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ธันวาคม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). 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อย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. ชวนส่งความสุข เพื่อสุขภาพ ด้วยกระเช้าผลิตภัณฑ์ทางเลือกสุขภาพ ลดโรค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NCDs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[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cs/>
                        </w:rPr>
                        <w:t>เฟซบุ๊ก</w:t>
                      </w:r>
                      <w:proofErr w:type="spellEnd"/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]. เข้าถึงได้จาก </w:t>
                      </w:r>
                      <w:r w:rsidR="00AA2E9E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https://www.facebook.com/FDAThai/posts/2745343592199452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00"/>
                      </w:tblGrid>
                      <w:tr w:rsidR="00FE0050" w:rsidRPr="00972B67" w14:paraId="347DD13C" w14:textId="77777777">
                        <w:trPr>
                          <w:trHeight w:val="1100"/>
                        </w:trPr>
                        <w:tc>
                          <w:tcPr>
                            <w:tcW w:w="8100" w:type="dxa"/>
                          </w:tcPr>
                          <w:p w14:paraId="25FA9206" w14:textId="6DE98B12" w:rsidR="00FE0050" w:rsidRPr="00972B67" w:rsidRDefault="00FE0050" w:rsidP="00FE005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American Red Cross. (2009, October 17). Red Cross workers in American Samoa: 2 stories [Facebook page]. Retrieved from https://www.facebook.com/notes/american-red- cross/red-cross-workers-in-american-samoa-2-stories/178265261423 </w:t>
                            </w:r>
                          </w:p>
                          <w:p w14:paraId="18C0B8CA" w14:textId="77777777" w:rsidR="00FE0050" w:rsidRPr="00972B67" w:rsidRDefault="00FE0050" w:rsidP="00FE005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Weta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Workshop.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Timeline [Facebook page]. Retrieved March 31, 2014, from https://www.facebook.com/WetaWorkshop </w:t>
                            </w:r>
                          </w:p>
                        </w:tc>
                      </w:tr>
                    </w:tbl>
                    <w:p w14:paraId="3E2221D1" w14:textId="37540710" w:rsidR="00FE0050" w:rsidRPr="00972B67" w:rsidRDefault="00FE0050" w:rsidP="00FE0050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65C19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6BC7CC33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6AF1A54E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535F8703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5B199FF7" w14:textId="77777777" w:rsidR="00AB6817" w:rsidRPr="00DF2656" w:rsidRDefault="00AB681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1805133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2B7E5AB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13F2D0A7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D1FDDAF" w14:textId="6D31542D" w:rsidR="00FB0214" w:rsidRDefault="00FB0214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5C8DAA9" w14:textId="77777777" w:rsidR="00BD4A1E" w:rsidRDefault="00BD4A1E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5796407" w14:textId="77777777" w:rsidR="00BD4A1E" w:rsidRPr="00DF2656" w:rsidRDefault="00BD4A1E">
      <w:pPr>
        <w:rPr>
          <w:rFonts w:asciiTheme="majorBidi" w:hAnsiTheme="majorBidi" w:cstheme="majorBidi" w:hint="cs"/>
          <w:sz w:val="28"/>
          <w:szCs w:val="28"/>
          <w:u w:val="single"/>
          <w:cs/>
        </w:rPr>
      </w:pPr>
      <w:bookmarkStart w:id="0" w:name="_GoBack"/>
      <w:bookmarkEnd w:id="0"/>
    </w:p>
    <w:p w14:paraId="35DA6918" w14:textId="77777777" w:rsidR="00C82CDC" w:rsidRPr="00DF2656" w:rsidRDefault="00BB3CBB" w:rsidP="00BB3CBB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ข้อมูลจากการสัมภาษณ์</w:t>
      </w:r>
    </w:p>
    <w:p w14:paraId="7DE6EC26" w14:textId="0FDF82DC" w:rsidR="00BB3CBB" w:rsidRPr="00DF2656" w:rsidRDefault="00F64C14" w:rsidP="00BB3CBB">
      <w:pPr>
        <w:ind w:left="836" w:hanging="836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cs/>
        </w:rPr>
        <w:t>ให้ทำการอ้างอิงในเนื้อหา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ได้</w:t>
      </w:r>
      <w:r w:rsidRPr="00DF2656">
        <w:rPr>
          <w:rFonts w:asciiTheme="majorBidi" w:hAnsiTheme="majorBidi" w:cstheme="majorBidi"/>
          <w:sz w:val="28"/>
          <w:szCs w:val="28"/>
          <w:cs/>
        </w:rPr>
        <w:t>โดยไม่ต้องลงรายการใน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กา</w:t>
      </w:r>
      <w:r w:rsidRPr="00DF2656">
        <w:rPr>
          <w:rFonts w:asciiTheme="majorBidi" w:hAnsiTheme="majorBidi" w:cstheme="majorBidi"/>
          <w:sz w:val="28"/>
          <w:szCs w:val="28"/>
          <w:cs/>
        </w:rPr>
        <w:t>รอ้างอิงท้ายบทความ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/</w:t>
      </w:r>
      <w:proofErr w:type="spellStart"/>
      <w:r w:rsidR="00C82CDC" w:rsidRPr="00DF2656">
        <w:rPr>
          <w:rFonts w:asciiTheme="majorBidi" w:hAnsiTheme="majorBidi" w:cstheme="majorBidi"/>
          <w:sz w:val="28"/>
          <w:szCs w:val="28"/>
          <w:cs/>
        </w:rPr>
        <w:t>Reference</w:t>
      </w:r>
      <w:proofErr w:type="spellEnd"/>
    </w:p>
    <w:p w14:paraId="23B1FEC0" w14:textId="559990A8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F6AE0" wp14:editId="794F09F7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301615" cy="1473200"/>
                <wp:effectExtent l="0" t="0" r="13335" b="12700"/>
                <wp:wrapNone/>
                <wp:docPr id="24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CD25" w14:textId="2F9F53D9" w:rsidR="00BB3CBB" w:rsidRPr="00972B67" w:rsidRDefault="00BB3CBB" w:rsidP="00BB3CBB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  <w:r w:rsidR="00C82CDC"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การอ้างอิงในเนื้อหา</w:t>
                            </w:r>
                          </w:p>
                          <w:p w14:paraId="767F1500" w14:textId="008CE566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ณัฐพงษ์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จารุ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พงศ์ (การสื่อสารส่วนบุคคล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9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สิงหาคม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2559)</w:t>
                            </w:r>
                          </w:p>
                          <w:p w14:paraId="04558901" w14:textId="77777777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ณัฐพงษ์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 จารุ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พงศ์ (การสัมภาษณ์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9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สิงหาคม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2559)</w:t>
                            </w:r>
                          </w:p>
                          <w:p w14:paraId="6075A355" w14:textId="77777777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G. A. Smith (Interview, October 5, 2012)</w:t>
                            </w:r>
                          </w:p>
                          <w:p w14:paraId="5E5CA615" w14:textId="1C07E805" w:rsidR="00C82CDC" w:rsidRPr="00972B67" w:rsidRDefault="00C82CDC" w:rsidP="00C82CD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G. A. Smith (personal communication, October 5,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6AE0" id="Text Box 848" o:spid="_x0000_s1041" type="#_x0000_t202" style="position:absolute;margin-left:0;margin-top:12.55pt;width:417.45pt;height:11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a0MQIAAFw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">
                <v:textbox>
                  <w:txbxContent>
                    <w:p w14:paraId="3055CD25" w14:textId="2F9F53D9" w:rsidR="00BB3CBB" w:rsidRPr="00972B67" w:rsidRDefault="00BB3CBB" w:rsidP="00BB3CBB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C82CDC"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การอ้างอิงในเนื้อหา</w:t>
                      </w:r>
                    </w:p>
                    <w:p w14:paraId="767F1500" w14:textId="008CE566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ณัฐพงษ์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จารุ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วรรณ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พงศ์ (การสื่อสารส่วนบุคคล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9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สิงหาคม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2559)</w:t>
                      </w:r>
                    </w:p>
                    <w:p w14:paraId="04558901" w14:textId="77777777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ณัฐพงษ์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 จารุ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วรรณ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พงศ์ (การสัมภาษณ์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9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สิงหาคม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2559)</w:t>
                      </w:r>
                    </w:p>
                    <w:p w14:paraId="6075A355" w14:textId="77777777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G. A. Smith (Interview, October 5, 2012)</w:t>
                      </w:r>
                    </w:p>
                    <w:p w14:paraId="5E5CA615" w14:textId="1C07E805" w:rsidR="00C82CDC" w:rsidRPr="00972B67" w:rsidRDefault="00C82CDC" w:rsidP="00C82CD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G. A. Smith (personal communication, October 5, 2012)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6C3F1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317FD99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A68929A" w14:textId="77777777" w:rsidR="006F57B7" w:rsidRDefault="006F57B7">
      <w:pPr>
        <w:rPr>
          <w:rFonts w:asciiTheme="majorBidi" w:hAnsiTheme="majorBidi" w:cstheme="majorBidi"/>
          <w:sz w:val="28"/>
          <w:szCs w:val="28"/>
        </w:rPr>
      </w:pPr>
    </w:p>
    <w:p w14:paraId="029B7E76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224F2FEA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52EDE814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0BED1E13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5456B9ED" w14:textId="77777777" w:rsidR="00DF2656" w:rsidRDefault="00DF2656">
      <w:pPr>
        <w:rPr>
          <w:rFonts w:asciiTheme="majorBidi" w:hAnsiTheme="majorBidi" w:cstheme="majorBidi"/>
          <w:sz w:val="28"/>
          <w:szCs w:val="28"/>
          <w:u w:val="single"/>
          <w:cs/>
        </w:rPr>
      </w:pPr>
      <w:r>
        <w:rPr>
          <w:rFonts w:asciiTheme="majorBidi" w:hAnsiTheme="majorBidi" w:cstheme="majorBidi"/>
          <w:sz w:val="28"/>
          <w:szCs w:val="28"/>
          <w:u w:val="single"/>
          <w:cs/>
        </w:rPr>
        <w:br w:type="page"/>
      </w:r>
    </w:p>
    <w:p w14:paraId="0C772971" w14:textId="7FAABE62" w:rsidR="00DF2656" w:rsidRDefault="00DF2656" w:rsidP="00DF265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cs/>
        </w:rPr>
        <w:lastRenderedPageBreak/>
        <w:t>การอ้างอิงภาพและตาราง</w:t>
      </w:r>
    </w:p>
    <w:p w14:paraId="3214EA46" w14:textId="54061693" w:rsidR="00DF2656" w:rsidRDefault="00DF2656" w:rsidP="001F35DF">
      <w:pPr>
        <w:spacing w:after="240"/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>
        <w:rPr>
          <w:rFonts w:asciiTheme="majorBidi" w:hAnsiTheme="majorBidi" w:cstheme="majorBidi" w:hint="cs"/>
          <w:sz w:val="28"/>
          <w:szCs w:val="28"/>
          <w:u w:val="single"/>
          <w:cs/>
        </w:rPr>
        <w:t>ตัวอย่างการอ้างอิงรูปภาพในเนื้อหา</w:t>
      </w:r>
    </w:p>
    <w:p w14:paraId="67C1DC4B" w14:textId="77777777" w:rsidR="00DF2656" w:rsidRDefault="00DF2656" w:rsidP="00DF265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2433A">
        <w:rPr>
          <w:rFonts w:ascii="Angsana New" w:eastAsia="Cordi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1ECA88B1" wp14:editId="6E856CFC">
            <wp:extent cx="3944187" cy="1810165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88" cy="184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591D2" w14:textId="77777777" w:rsidR="00DF2656" w:rsidRPr="00DF2656" w:rsidRDefault="00DF2656" w:rsidP="00522FD6">
      <w:pPr>
        <w:spacing w:before="240"/>
        <w:ind w:left="1440" w:firstLine="720"/>
        <w:rPr>
          <w:rFonts w:ascii="Angsana New" w:hAnsi="Angsana New" w:cs="Angsana New"/>
          <w:b/>
          <w:bCs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ภาพที่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</w:t>
      </w:r>
      <w:r w:rsidRPr="00DF2656">
        <w:rPr>
          <w:rFonts w:ascii="Angsana New" w:hAnsi="Angsana New" w:cs="Angsana New"/>
          <w:sz w:val="28"/>
          <w:szCs w:val="28"/>
        </w:rPr>
        <w:t>2.1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ห่วงโซ่คุณค่าของอุตส</w:t>
      </w:r>
      <w:r w:rsidRPr="00DF2656">
        <w:rPr>
          <w:rFonts w:ascii="Angsana New" w:hAnsi="Angsana New" w:cs="Angsana New" w:hint="cs"/>
          <w:sz w:val="28"/>
          <w:szCs w:val="28"/>
          <w:cs/>
        </w:rPr>
        <w:t>า</w:t>
      </w:r>
      <w:r w:rsidRPr="00DF2656">
        <w:rPr>
          <w:rFonts w:ascii="Angsana New" w:hAnsi="Angsana New" w:cs="Angsana New"/>
          <w:sz w:val="28"/>
          <w:szCs w:val="28"/>
          <w:cs/>
        </w:rPr>
        <w:t>หกรรมฮาร์ดดิสก์ไดร์ฟ</w:t>
      </w:r>
    </w:p>
    <w:p w14:paraId="1A6F9388" w14:textId="5247E7AD" w:rsidR="00DF2656" w:rsidRDefault="00DF2656" w:rsidP="00DF2656">
      <w:pPr>
        <w:ind w:left="1440" w:firstLine="720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ที่มา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รยานันท์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สิ</w:t>
      </w:r>
      <w:r w:rsidRPr="00DF2656">
        <w:rPr>
          <w:rFonts w:ascii="Angsana New" w:hAnsi="Angsana New" w:cs="Angsana New" w:hint="cs"/>
          <w:sz w:val="28"/>
          <w:szCs w:val="28"/>
          <w:cs/>
        </w:rPr>
        <w:t>ท</w:t>
      </w:r>
      <w:r w:rsidRPr="00DF2656">
        <w:rPr>
          <w:rFonts w:ascii="Angsana New" w:hAnsi="Angsana New" w:cs="Angsana New"/>
          <w:sz w:val="28"/>
          <w:szCs w:val="28"/>
          <w:cs/>
        </w:rPr>
        <w:t>ธาทิพย์ (</w:t>
      </w:r>
      <w:r w:rsidRPr="00DF2656">
        <w:rPr>
          <w:rFonts w:ascii="Angsana New" w:hAnsi="Angsana New" w:cs="Angsana New"/>
          <w:sz w:val="28"/>
          <w:szCs w:val="28"/>
        </w:rPr>
        <w:t>2553)</w:t>
      </w:r>
    </w:p>
    <w:p w14:paraId="457B7810" w14:textId="77777777" w:rsidR="00DF2656" w:rsidRPr="00DF2656" w:rsidRDefault="00DF2656" w:rsidP="00522FD6">
      <w:pPr>
        <w:spacing w:before="240"/>
        <w:rPr>
          <w:rFonts w:ascii="Angsana New" w:hAnsi="Angsana New" w:cs="Angsana New"/>
          <w:sz w:val="28"/>
          <w:szCs w:val="28"/>
          <w:cs/>
        </w:rPr>
      </w:pPr>
      <w:r w:rsidRPr="00DF2656">
        <w:rPr>
          <w:rFonts w:ascii="Angsana New" w:hAnsi="Angsana New" w:cs="Angsana New" w:hint="cs"/>
          <w:sz w:val="28"/>
          <w:szCs w:val="28"/>
          <w:cs/>
        </w:rPr>
        <w:t xml:space="preserve">*** กรณีที่ภาพนนั้นได้สืบค้นมาจาก </w:t>
      </w:r>
      <w:r w:rsidRPr="00DF2656">
        <w:rPr>
          <w:rFonts w:ascii="Angsana New" w:hAnsi="Angsana New" w:cs="Angsana New"/>
          <w:sz w:val="28"/>
          <w:szCs w:val="28"/>
        </w:rPr>
        <w:t xml:space="preserve">Google </w:t>
      </w:r>
      <w:r w:rsidRPr="00DF2656">
        <w:rPr>
          <w:rFonts w:ascii="Angsana New" w:hAnsi="Angsana New" w:cs="Angsana New" w:hint="cs"/>
          <w:sz w:val="28"/>
          <w:szCs w:val="28"/>
          <w:cs/>
        </w:rPr>
        <w:t xml:space="preserve"> ให้ใส่ที่อยู่ของ </w:t>
      </w:r>
      <w:r w:rsidRPr="00DF2656">
        <w:rPr>
          <w:rFonts w:ascii="Angsana New" w:hAnsi="Angsana New" w:cs="Angsana New"/>
          <w:sz w:val="28"/>
          <w:szCs w:val="28"/>
        </w:rPr>
        <w:t xml:space="preserve">URL </w:t>
      </w:r>
      <w:r w:rsidRPr="00DF2656">
        <w:rPr>
          <w:rFonts w:ascii="Angsana New" w:hAnsi="Angsana New" w:cs="Angsana New" w:hint="cs"/>
          <w:sz w:val="28"/>
          <w:szCs w:val="28"/>
          <w:cs/>
        </w:rPr>
        <w:t>ของภาพที่สืบค้นไว้ใต้ภาพ และไม่ต้องลงรายการบรรณานุกรมท้ายเล่ม</w:t>
      </w:r>
    </w:p>
    <w:p w14:paraId="2CB9C55F" w14:textId="58360EFE" w:rsidR="00DF2656" w:rsidRPr="00DF2656" w:rsidRDefault="00DF2656" w:rsidP="00DF2656">
      <w:pPr>
        <w:spacing w:before="240"/>
        <w:ind w:left="720" w:hanging="810"/>
        <w:rPr>
          <w:rFonts w:ascii="Angsana New" w:hAnsi="Angsana New" w:cs="Angsana New"/>
          <w:sz w:val="28"/>
          <w:szCs w:val="28"/>
          <w:u w:val="single"/>
        </w:rPr>
      </w:pPr>
      <w:r w:rsidRPr="00DF2656">
        <w:rPr>
          <w:rFonts w:ascii="Angsana New" w:hAnsi="Angsana New" w:cs="Angsana New"/>
          <w:sz w:val="28"/>
          <w:szCs w:val="28"/>
          <w:u w:val="single"/>
          <w:cs/>
        </w:rPr>
        <w:t>การอ้างอิง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รูปภาพ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>ท้าย</w:t>
      </w:r>
      <w:r w:rsidR="00B650CD">
        <w:rPr>
          <w:rFonts w:ascii="Angsana New" w:hAnsi="Angsana New" w:cs="Angsana New" w:hint="cs"/>
          <w:sz w:val="28"/>
          <w:szCs w:val="28"/>
          <w:u w:val="single"/>
          <w:cs/>
        </w:rPr>
        <w:t>บทความ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 xml:space="preserve"> (</w:t>
      </w:r>
      <w:r w:rsidRPr="00DF2656">
        <w:rPr>
          <w:rFonts w:ascii="Angsana New" w:hAnsi="Angsana New" w:cs="Angsana New"/>
          <w:sz w:val="28"/>
          <w:szCs w:val="28"/>
          <w:u w:val="single"/>
        </w:rPr>
        <w:t xml:space="preserve">Reference citation) 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หรืออ้างอิง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>บรรณานุกรม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ท้า</w:t>
      </w:r>
      <w:r w:rsidR="00B650CD">
        <w:rPr>
          <w:rFonts w:ascii="Angsana New" w:hAnsi="Angsana New" w:cs="Angsana New" w:hint="cs"/>
          <w:sz w:val="28"/>
          <w:szCs w:val="28"/>
          <w:u w:val="single"/>
          <w:cs/>
        </w:rPr>
        <w:t>ยบทความ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 xml:space="preserve"> (</w:t>
      </w:r>
      <w:r w:rsidRPr="00DF2656">
        <w:rPr>
          <w:rFonts w:ascii="Angsana New" w:hAnsi="Angsana New" w:cs="Angsana New"/>
          <w:sz w:val="28"/>
          <w:szCs w:val="28"/>
          <w:u w:val="single"/>
        </w:rPr>
        <w:t>Bibliography)</w:t>
      </w:r>
    </w:p>
    <w:p w14:paraId="6DD592E5" w14:textId="77777777" w:rsidR="00DF2656" w:rsidRDefault="00DF2656" w:rsidP="00DF2656">
      <w:pPr>
        <w:ind w:left="720" w:hanging="810"/>
        <w:rPr>
          <w:rFonts w:ascii="Angsana New" w:hAnsi="Angsana New" w:cs="Angsana New"/>
          <w:i/>
          <w:iCs/>
          <w:sz w:val="28"/>
          <w:szCs w:val="28"/>
        </w:rPr>
      </w:pPr>
      <w:r w:rsidRPr="00DF2656">
        <w:rPr>
          <w:rFonts w:ascii="Angsana New" w:hAnsi="Angsana New" w:cs="Angsana New" w:hint="cs"/>
          <w:sz w:val="28"/>
          <w:szCs w:val="28"/>
          <w:cs/>
        </w:rPr>
        <w:t xml:space="preserve"> 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รยานันท์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สิ</w:t>
      </w:r>
      <w:r w:rsidRPr="00DF2656">
        <w:rPr>
          <w:rFonts w:ascii="Angsana New" w:hAnsi="Angsana New" w:cs="Angsana New" w:hint="cs"/>
          <w:sz w:val="28"/>
          <w:szCs w:val="28"/>
          <w:cs/>
        </w:rPr>
        <w:t>ท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ธาทิพย์. (2553). </w:t>
      </w:r>
      <w:r w:rsidRPr="00DF2656">
        <w:rPr>
          <w:rFonts w:ascii="Angsana New" w:hAnsi="Angsana New" w:cs="Angsana New"/>
          <w:i/>
          <w:iCs/>
          <w:sz w:val="28"/>
          <w:szCs w:val="28"/>
          <w:cs/>
        </w:rPr>
        <w:t xml:space="preserve">การค้าภายในอุตสาหกรรมเดียวกันและเครือข่ายการผลิตศึกษากรณีอุตสาหกรรมคอมพิวเตอร์ชิ้นส่วนและส่วนประกอบ.  </w:t>
      </w:r>
      <w:r w:rsidRPr="00DF2656">
        <w:rPr>
          <w:rFonts w:ascii="Angsana New" w:hAnsi="Angsana New" w:cs="Angsana New"/>
          <w:sz w:val="28"/>
          <w:szCs w:val="28"/>
        </w:rPr>
        <w:t>(</w:t>
      </w:r>
      <w:r w:rsidRPr="00DF2656">
        <w:rPr>
          <w:rFonts w:ascii="Angsana New" w:hAnsi="Angsana New" w:cs="Angsana New"/>
          <w:sz w:val="28"/>
          <w:szCs w:val="28"/>
          <w:cs/>
        </w:rPr>
        <w:t>วิทยานิพนธ์</w:t>
      </w:r>
      <w:proofErr w:type="spellStart"/>
      <w:r w:rsidRPr="00DF2656">
        <w:rPr>
          <w:rFonts w:ascii="Angsana New" w:hAnsi="Angsana New" w:cs="Angsana New" w:hint="cs"/>
          <w:sz w:val="28"/>
          <w:szCs w:val="28"/>
          <w:cs/>
        </w:rPr>
        <w:t>เศรษฐศาสต</w:t>
      </w:r>
      <w:proofErr w:type="spellEnd"/>
      <w:r w:rsidRPr="00DF2656">
        <w:rPr>
          <w:rFonts w:ascii="Angsana New" w:hAnsi="Angsana New" w:cs="Angsana New" w:hint="cs"/>
          <w:sz w:val="28"/>
          <w:szCs w:val="28"/>
          <w:cs/>
        </w:rPr>
        <w:t>ร</w:t>
      </w:r>
      <w:r w:rsidRPr="00DF2656">
        <w:rPr>
          <w:rFonts w:ascii="Angsana New" w:hAnsi="Angsana New" w:cs="Angsana New"/>
          <w:sz w:val="28"/>
          <w:szCs w:val="28"/>
          <w:cs/>
        </w:rPr>
        <w:t>มหาบัณฑิต</w:t>
      </w:r>
      <w:r w:rsidRPr="00DF2656">
        <w:rPr>
          <w:rFonts w:ascii="Angsana New" w:hAnsi="Angsana New" w:cs="Angsana New"/>
          <w:sz w:val="28"/>
          <w:szCs w:val="28"/>
        </w:rPr>
        <w:t xml:space="preserve">). </w:t>
      </w:r>
      <w:r w:rsidRPr="00DF2656">
        <w:rPr>
          <w:rFonts w:ascii="Angsana New" w:hAnsi="Angsana New" w:cs="Angsana New" w:hint="cs"/>
          <w:sz w:val="28"/>
          <w:szCs w:val="28"/>
          <w:cs/>
        </w:rPr>
        <w:t>กรุงเทพฯ</w:t>
      </w:r>
      <w:r w:rsidRPr="00DF2656">
        <w:rPr>
          <w:rFonts w:ascii="Angsana New" w:hAnsi="Angsana New" w:cs="Angsana New"/>
          <w:sz w:val="28"/>
          <w:szCs w:val="28"/>
        </w:rPr>
        <w:t xml:space="preserve">: </w:t>
      </w:r>
      <w:r w:rsidRPr="00DF2656">
        <w:rPr>
          <w:rFonts w:ascii="Angsana New" w:hAnsi="Angsana New" w:cs="Angsana New"/>
          <w:sz w:val="28"/>
          <w:szCs w:val="28"/>
          <w:cs/>
        </w:rPr>
        <w:t>จุฬาลงกรณ์มหาวิทยาลัย</w:t>
      </w:r>
      <w:r w:rsidRPr="00DF2656">
        <w:rPr>
          <w:rFonts w:ascii="Angsana New" w:hAnsi="Angsana New" w:cs="Angsana New"/>
          <w:sz w:val="28"/>
          <w:szCs w:val="28"/>
        </w:rPr>
        <w:t>.</w:t>
      </w:r>
    </w:p>
    <w:p w14:paraId="35713CAD" w14:textId="53981F88" w:rsidR="00DF2656" w:rsidRPr="00B650CD" w:rsidRDefault="00DF2656" w:rsidP="001F35DF">
      <w:pPr>
        <w:spacing w:before="240"/>
        <w:ind w:left="720" w:hanging="810"/>
        <w:rPr>
          <w:rFonts w:ascii="Angsana New" w:hAnsi="Angsana New" w:cs="Angsana New"/>
          <w:sz w:val="28"/>
          <w:szCs w:val="28"/>
          <w:u w:val="single"/>
        </w:rPr>
      </w:pPr>
      <w:r w:rsidRPr="00B650CD">
        <w:rPr>
          <w:rFonts w:ascii="Angsana New" w:hAnsi="Angsana New" w:cs="Angsana New" w:hint="cs"/>
          <w:sz w:val="28"/>
          <w:szCs w:val="28"/>
          <w:u w:val="single"/>
          <w:cs/>
        </w:rPr>
        <w:t>การอ้างอิงตารางในเนื้อหา</w:t>
      </w:r>
    </w:p>
    <w:p w14:paraId="54317876" w14:textId="77777777" w:rsidR="00DF2656" w:rsidRPr="00DF2656" w:rsidRDefault="00DF2656" w:rsidP="00DF2656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DF2656">
        <w:rPr>
          <w:rFonts w:hint="cs"/>
          <w:noProof/>
          <w:sz w:val="28"/>
          <w:szCs w:val="28"/>
          <w:cs/>
        </w:rPr>
        <w:drawing>
          <wp:inline distT="0" distB="0" distL="0" distR="0" wp14:anchorId="76D71AC1" wp14:editId="0FFA2A36">
            <wp:extent cx="4045226" cy="2071017"/>
            <wp:effectExtent l="0" t="0" r="0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44" cy="21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28E1" w14:textId="77777777" w:rsidR="00DF2656" w:rsidRPr="00DF2656" w:rsidRDefault="00DF2656" w:rsidP="00522FD6">
      <w:pPr>
        <w:spacing w:before="240"/>
        <w:jc w:val="center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ที่มา: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กมล สงบุญนาค และชัย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ยุทธ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ชิโนกุล  (2560)</w:t>
      </w:r>
    </w:p>
    <w:p w14:paraId="2717E355" w14:textId="41012C6B" w:rsidR="00DF2656" w:rsidRPr="00B650CD" w:rsidRDefault="00B650CD" w:rsidP="00B650CD">
      <w:pPr>
        <w:spacing w:before="240"/>
        <w:rPr>
          <w:rFonts w:ascii="Angsana New" w:hAnsi="Angsana New" w:cs="Angsana New"/>
          <w:sz w:val="28"/>
          <w:szCs w:val="28"/>
          <w:u w:val="single"/>
        </w:rPr>
      </w:pPr>
      <w:r w:rsidRPr="00B650CD">
        <w:rPr>
          <w:rFonts w:ascii="Angsana New" w:hAnsi="Angsana New" w:cs="Angsana New" w:hint="cs"/>
          <w:sz w:val="28"/>
          <w:szCs w:val="28"/>
          <w:u w:val="single"/>
          <w:cs/>
        </w:rPr>
        <w:t>การอ้างอิงตารางในท้ายบทความ</w:t>
      </w:r>
    </w:p>
    <w:p w14:paraId="5A78F211" w14:textId="77777777" w:rsidR="00DF2656" w:rsidRPr="00DF2656" w:rsidRDefault="00DF2656" w:rsidP="00DF2656">
      <w:pPr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sz w:val="28"/>
          <w:szCs w:val="28"/>
          <w:cs/>
        </w:rPr>
        <w:t>กมล  สงบุญนาค และชัย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ยุทธ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ชิโนกุล. (2560). การศึกษาส่วนประสมทางการตลาดในพื้นที่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อําเภอ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เชียงของ </w:t>
      </w:r>
    </w:p>
    <w:p w14:paraId="2DEE2976" w14:textId="58473679" w:rsidR="00736D1F" w:rsidRPr="001F35DF" w:rsidRDefault="00DF2656" w:rsidP="001F35DF">
      <w:pPr>
        <w:ind w:firstLine="720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sz w:val="28"/>
          <w:szCs w:val="28"/>
          <w:cs/>
        </w:rPr>
        <w:t>จังหวัดเชียงราย</w:t>
      </w:r>
      <w:r w:rsidRPr="00DF2656">
        <w:rPr>
          <w:rFonts w:ascii="Angsana New" w:hAnsi="Angsana New" w:cs="Angsana New"/>
          <w:sz w:val="28"/>
          <w:szCs w:val="28"/>
        </w:rPr>
        <w:t xml:space="preserve">. </w:t>
      </w:r>
      <w:r w:rsidRPr="00DF2656">
        <w:rPr>
          <w:rFonts w:ascii="Angsana New" w:hAnsi="Angsana New" w:cs="Angsana New"/>
          <w:i/>
          <w:iCs/>
          <w:sz w:val="28"/>
          <w:szCs w:val="28"/>
          <w:cs/>
        </w:rPr>
        <w:t>สยามวิชาการ</w:t>
      </w:r>
      <w:r w:rsidRPr="00DF2656">
        <w:rPr>
          <w:rFonts w:ascii="Angsana New" w:hAnsi="Angsana New" w:cs="Angsana New"/>
          <w:b/>
          <w:bCs/>
          <w:sz w:val="28"/>
          <w:szCs w:val="28"/>
        </w:rPr>
        <w:t>,</w:t>
      </w:r>
      <w:r w:rsidRPr="00DF2656">
        <w:rPr>
          <w:rFonts w:ascii="Angsana New" w:hAnsi="Angsana New" w:cs="Angsana New"/>
          <w:i/>
          <w:iCs/>
          <w:sz w:val="28"/>
          <w:szCs w:val="28"/>
        </w:rPr>
        <w:t xml:space="preserve"> 18</w:t>
      </w:r>
      <w:r w:rsidR="001F35DF">
        <w:rPr>
          <w:rFonts w:ascii="Angsana New" w:hAnsi="Angsana New" w:cs="Angsana New"/>
          <w:sz w:val="28"/>
          <w:szCs w:val="28"/>
        </w:rPr>
        <w:t>(1), 35-53.</w:t>
      </w:r>
    </w:p>
    <w:sectPr w:rsidR="00736D1F" w:rsidRPr="001F35DF" w:rsidSect="00EB2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21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8F08" w14:textId="77777777" w:rsidR="00012169" w:rsidRDefault="00012169" w:rsidP="00AF21EC">
      <w:r>
        <w:separator/>
      </w:r>
    </w:p>
  </w:endnote>
  <w:endnote w:type="continuationSeparator" w:id="0">
    <w:p w14:paraId="1679B3AC" w14:textId="77777777" w:rsidR="00012169" w:rsidRDefault="00012169" w:rsidP="00AF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Eucros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51A" w14:textId="77777777" w:rsidR="00246E7B" w:rsidRDefault="00246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E35B" w14:textId="77777777" w:rsidR="00246E7B" w:rsidRDefault="00246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5A4D" w14:textId="77777777" w:rsidR="00246E7B" w:rsidRDefault="00246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97C25" w14:textId="77777777" w:rsidR="00012169" w:rsidRDefault="00012169" w:rsidP="00AF21EC">
      <w:r>
        <w:separator/>
      </w:r>
    </w:p>
  </w:footnote>
  <w:footnote w:type="continuationSeparator" w:id="0">
    <w:p w14:paraId="090D33E2" w14:textId="77777777" w:rsidR="00012169" w:rsidRDefault="00012169" w:rsidP="00AF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A8D9" w14:textId="12AFFB52" w:rsidR="00246E7B" w:rsidRDefault="00012169">
    <w:pPr>
      <w:pStyle w:val="Header"/>
    </w:pPr>
    <w:r>
      <w:rPr>
        <w:noProof/>
      </w:rPr>
      <w:pict w14:anchorId="04493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7" o:spid="_x0000_s2053" type="#_x0000_t75" style="position:absolute;margin-left:0;margin-top:0;width:238.1pt;height:238.1pt;z-index:-251657216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37FB" w14:textId="076D5048" w:rsidR="001A3D4E" w:rsidRDefault="00012169" w:rsidP="008536B6">
    <w:pPr>
      <w:pStyle w:val="Header"/>
      <w:ind w:right="360"/>
    </w:pPr>
    <w:r>
      <w:rPr>
        <w:noProof/>
      </w:rPr>
      <w:pict w14:anchorId="07AD9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8" o:spid="_x0000_s2054" type="#_x0000_t75" style="position:absolute;margin-left:0;margin-top:0;width:238.1pt;height:238.1pt;z-index:-251656192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7334" w14:textId="03489C8E" w:rsidR="00246E7B" w:rsidRDefault="00012169">
    <w:pPr>
      <w:pStyle w:val="Header"/>
    </w:pPr>
    <w:r>
      <w:rPr>
        <w:noProof/>
      </w:rPr>
      <w:pict w14:anchorId="13AA9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6" o:spid="_x0000_s2052" type="#_x0000_t75" style="position:absolute;margin-left:0;margin-top:0;width:238.1pt;height:238.1pt;z-index:-251658240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ADC"/>
    <w:multiLevelType w:val="hybridMultilevel"/>
    <w:tmpl w:val="EC58B452"/>
    <w:lvl w:ilvl="0" w:tplc="0409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617A4B24"/>
    <w:multiLevelType w:val="hybridMultilevel"/>
    <w:tmpl w:val="C0702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100215"/>
    <w:multiLevelType w:val="hybridMultilevel"/>
    <w:tmpl w:val="B300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C"/>
    <w:rsid w:val="000027EF"/>
    <w:rsid w:val="00006E25"/>
    <w:rsid w:val="00010B07"/>
    <w:rsid w:val="00012169"/>
    <w:rsid w:val="00013D82"/>
    <w:rsid w:val="00016CA9"/>
    <w:rsid w:val="00024487"/>
    <w:rsid w:val="00044299"/>
    <w:rsid w:val="00052CAE"/>
    <w:rsid w:val="00055B28"/>
    <w:rsid w:val="00096EE5"/>
    <w:rsid w:val="000C1239"/>
    <w:rsid w:val="000E5F4D"/>
    <w:rsid w:val="000E6335"/>
    <w:rsid w:val="000F0885"/>
    <w:rsid w:val="000F33AF"/>
    <w:rsid w:val="000F57A5"/>
    <w:rsid w:val="0010643A"/>
    <w:rsid w:val="00126919"/>
    <w:rsid w:val="0015291D"/>
    <w:rsid w:val="00187C30"/>
    <w:rsid w:val="001939D9"/>
    <w:rsid w:val="001A0A8C"/>
    <w:rsid w:val="001A3D4E"/>
    <w:rsid w:val="001A449E"/>
    <w:rsid w:val="001B1432"/>
    <w:rsid w:val="001B27A3"/>
    <w:rsid w:val="001C57D6"/>
    <w:rsid w:val="001E6320"/>
    <w:rsid w:val="001F2AB6"/>
    <w:rsid w:val="001F35DF"/>
    <w:rsid w:val="00211632"/>
    <w:rsid w:val="002271DF"/>
    <w:rsid w:val="00246E7B"/>
    <w:rsid w:val="00261ABE"/>
    <w:rsid w:val="00264480"/>
    <w:rsid w:val="00270C4D"/>
    <w:rsid w:val="00282111"/>
    <w:rsid w:val="002A4E6E"/>
    <w:rsid w:val="002B47D4"/>
    <w:rsid w:val="002B525A"/>
    <w:rsid w:val="002C3F2F"/>
    <w:rsid w:val="002F1946"/>
    <w:rsid w:val="00312E8F"/>
    <w:rsid w:val="00315EB2"/>
    <w:rsid w:val="00355FD6"/>
    <w:rsid w:val="00361984"/>
    <w:rsid w:val="00364366"/>
    <w:rsid w:val="00391193"/>
    <w:rsid w:val="003971E4"/>
    <w:rsid w:val="003A714E"/>
    <w:rsid w:val="003B2648"/>
    <w:rsid w:val="003B7029"/>
    <w:rsid w:val="003D2BC2"/>
    <w:rsid w:val="003D375D"/>
    <w:rsid w:val="003E0410"/>
    <w:rsid w:val="003E37D1"/>
    <w:rsid w:val="003F006D"/>
    <w:rsid w:val="003F0ACB"/>
    <w:rsid w:val="004263CF"/>
    <w:rsid w:val="004263DF"/>
    <w:rsid w:val="0044313E"/>
    <w:rsid w:val="00460BDB"/>
    <w:rsid w:val="00461A82"/>
    <w:rsid w:val="00471A51"/>
    <w:rsid w:val="00484AE0"/>
    <w:rsid w:val="004B1E65"/>
    <w:rsid w:val="004B2A62"/>
    <w:rsid w:val="004C4964"/>
    <w:rsid w:val="004D7CEB"/>
    <w:rsid w:val="004E1F30"/>
    <w:rsid w:val="004E32F0"/>
    <w:rsid w:val="004E5538"/>
    <w:rsid w:val="004F1006"/>
    <w:rsid w:val="00522FD6"/>
    <w:rsid w:val="0052401E"/>
    <w:rsid w:val="00532A2D"/>
    <w:rsid w:val="00533C78"/>
    <w:rsid w:val="0054601E"/>
    <w:rsid w:val="00552A98"/>
    <w:rsid w:val="0056486D"/>
    <w:rsid w:val="00566C6A"/>
    <w:rsid w:val="00573550"/>
    <w:rsid w:val="005830D9"/>
    <w:rsid w:val="005B4B05"/>
    <w:rsid w:val="005B7A2C"/>
    <w:rsid w:val="005C622E"/>
    <w:rsid w:val="005D4E36"/>
    <w:rsid w:val="005D6650"/>
    <w:rsid w:val="005F02E6"/>
    <w:rsid w:val="0061646E"/>
    <w:rsid w:val="006236B6"/>
    <w:rsid w:val="00626774"/>
    <w:rsid w:val="00643B47"/>
    <w:rsid w:val="0064546A"/>
    <w:rsid w:val="0065212D"/>
    <w:rsid w:val="006816D6"/>
    <w:rsid w:val="00682563"/>
    <w:rsid w:val="006A26B4"/>
    <w:rsid w:val="006A53CF"/>
    <w:rsid w:val="006A5493"/>
    <w:rsid w:val="006C0C49"/>
    <w:rsid w:val="006C71D4"/>
    <w:rsid w:val="006E134E"/>
    <w:rsid w:val="006F0E92"/>
    <w:rsid w:val="006F57B7"/>
    <w:rsid w:val="00702B06"/>
    <w:rsid w:val="00703A01"/>
    <w:rsid w:val="007077E4"/>
    <w:rsid w:val="00736AE0"/>
    <w:rsid w:val="00736D1F"/>
    <w:rsid w:val="0074630D"/>
    <w:rsid w:val="007568E5"/>
    <w:rsid w:val="00765412"/>
    <w:rsid w:val="00783FFE"/>
    <w:rsid w:val="00785FA3"/>
    <w:rsid w:val="00790936"/>
    <w:rsid w:val="00792F8D"/>
    <w:rsid w:val="00795379"/>
    <w:rsid w:val="007970F5"/>
    <w:rsid w:val="00797ABF"/>
    <w:rsid w:val="007C46BC"/>
    <w:rsid w:val="007D27F7"/>
    <w:rsid w:val="007D73A0"/>
    <w:rsid w:val="007F57C2"/>
    <w:rsid w:val="0082592E"/>
    <w:rsid w:val="00831BD9"/>
    <w:rsid w:val="00852723"/>
    <w:rsid w:val="008536B6"/>
    <w:rsid w:val="00871B6C"/>
    <w:rsid w:val="00874C55"/>
    <w:rsid w:val="008803F9"/>
    <w:rsid w:val="00891181"/>
    <w:rsid w:val="008A11E7"/>
    <w:rsid w:val="008B15DA"/>
    <w:rsid w:val="008B357E"/>
    <w:rsid w:val="008B5984"/>
    <w:rsid w:val="008B7E79"/>
    <w:rsid w:val="008C0DDF"/>
    <w:rsid w:val="008C28ED"/>
    <w:rsid w:val="008C552B"/>
    <w:rsid w:val="008D2F45"/>
    <w:rsid w:val="008D5CD0"/>
    <w:rsid w:val="008F0D23"/>
    <w:rsid w:val="00910A9C"/>
    <w:rsid w:val="00914A57"/>
    <w:rsid w:val="00922487"/>
    <w:rsid w:val="00952227"/>
    <w:rsid w:val="00961CBC"/>
    <w:rsid w:val="009729B1"/>
    <w:rsid w:val="00972B67"/>
    <w:rsid w:val="0097641D"/>
    <w:rsid w:val="00977550"/>
    <w:rsid w:val="009778F0"/>
    <w:rsid w:val="009C17F6"/>
    <w:rsid w:val="009C3952"/>
    <w:rsid w:val="009D1941"/>
    <w:rsid w:val="009F4372"/>
    <w:rsid w:val="009F522E"/>
    <w:rsid w:val="00A07B3E"/>
    <w:rsid w:val="00A31A7E"/>
    <w:rsid w:val="00A36D31"/>
    <w:rsid w:val="00A42190"/>
    <w:rsid w:val="00A657CA"/>
    <w:rsid w:val="00A70CBA"/>
    <w:rsid w:val="00A73902"/>
    <w:rsid w:val="00A81AFB"/>
    <w:rsid w:val="00A939A0"/>
    <w:rsid w:val="00AA2E9E"/>
    <w:rsid w:val="00AB3DA1"/>
    <w:rsid w:val="00AB6817"/>
    <w:rsid w:val="00AC2CC9"/>
    <w:rsid w:val="00AD695E"/>
    <w:rsid w:val="00AE536A"/>
    <w:rsid w:val="00AF6516"/>
    <w:rsid w:val="00AF7D3E"/>
    <w:rsid w:val="00B06890"/>
    <w:rsid w:val="00B123BD"/>
    <w:rsid w:val="00B174CE"/>
    <w:rsid w:val="00B238B8"/>
    <w:rsid w:val="00B372F6"/>
    <w:rsid w:val="00B40F15"/>
    <w:rsid w:val="00B46FD4"/>
    <w:rsid w:val="00B61173"/>
    <w:rsid w:val="00B650CD"/>
    <w:rsid w:val="00BA1F43"/>
    <w:rsid w:val="00BB3CBB"/>
    <w:rsid w:val="00BB68F5"/>
    <w:rsid w:val="00BD4A1E"/>
    <w:rsid w:val="00BE1BB2"/>
    <w:rsid w:val="00C43645"/>
    <w:rsid w:val="00C529E9"/>
    <w:rsid w:val="00C65DC3"/>
    <w:rsid w:val="00C74981"/>
    <w:rsid w:val="00C82CDC"/>
    <w:rsid w:val="00C9622A"/>
    <w:rsid w:val="00CA036E"/>
    <w:rsid w:val="00CA335B"/>
    <w:rsid w:val="00CA5B6A"/>
    <w:rsid w:val="00CC6570"/>
    <w:rsid w:val="00CE2AD3"/>
    <w:rsid w:val="00D13483"/>
    <w:rsid w:val="00D15B60"/>
    <w:rsid w:val="00D636AC"/>
    <w:rsid w:val="00D705AF"/>
    <w:rsid w:val="00D765C8"/>
    <w:rsid w:val="00DB364B"/>
    <w:rsid w:val="00DF2656"/>
    <w:rsid w:val="00E04FA0"/>
    <w:rsid w:val="00E1109E"/>
    <w:rsid w:val="00E32720"/>
    <w:rsid w:val="00E4440D"/>
    <w:rsid w:val="00E45543"/>
    <w:rsid w:val="00E5558F"/>
    <w:rsid w:val="00E71E52"/>
    <w:rsid w:val="00E82A77"/>
    <w:rsid w:val="00EB1315"/>
    <w:rsid w:val="00EB27ED"/>
    <w:rsid w:val="00EB6423"/>
    <w:rsid w:val="00EE317F"/>
    <w:rsid w:val="00F25425"/>
    <w:rsid w:val="00F35B5D"/>
    <w:rsid w:val="00F64C14"/>
    <w:rsid w:val="00F65EC6"/>
    <w:rsid w:val="00F66395"/>
    <w:rsid w:val="00F75142"/>
    <w:rsid w:val="00F8418A"/>
    <w:rsid w:val="00F875BA"/>
    <w:rsid w:val="00F90E69"/>
    <w:rsid w:val="00FB0214"/>
    <w:rsid w:val="00FC3436"/>
    <w:rsid w:val="00FC4547"/>
    <w:rsid w:val="00FC5CB7"/>
    <w:rsid w:val="00FD2E82"/>
    <w:rsid w:val="00FE0050"/>
    <w:rsid w:val="00FE026D"/>
    <w:rsid w:val="00FE1F4B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5EF714"/>
  <w15:docId w15:val="{2A8ED1C6-04D5-4E4C-A82B-C8AEB8E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CF"/>
    <w:rPr>
      <w:rFonts w:ascii="Cordia New" w:hAnsi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320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36B6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8536B6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536B6"/>
  </w:style>
  <w:style w:type="table" w:styleId="TableGrid">
    <w:name w:val="Table Grid"/>
    <w:basedOn w:val="TableNormal"/>
    <w:rsid w:val="00EB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à¹×éÍàÃ×èÍ§"/>
    <w:basedOn w:val="Normal"/>
    <w:rsid w:val="0085272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Hyperlink">
    <w:name w:val="Hyperlink"/>
    <w:basedOn w:val="DefaultParagraphFont"/>
    <w:rsid w:val="00852723"/>
    <w:rPr>
      <w:color w:val="0000FF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unhideWhenUsed/>
    <w:rsid w:val="007C46BC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C46BC"/>
    <w:rPr>
      <w:rFonts w:ascii="Cordia New" w:hAnsi="Cordia New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3CBB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Strong">
    <w:name w:val="Strong"/>
    <w:basedOn w:val="DefaultParagraphFont"/>
    <w:qFormat/>
    <w:rsid w:val="003D375D"/>
    <w:rPr>
      <w:b/>
      <w:bCs/>
    </w:rPr>
  </w:style>
  <w:style w:type="paragraph" w:styleId="BodyText">
    <w:name w:val="Body Text"/>
    <w:basedOn w:val="Normal"/>
    <w:link w:val="BodyTextChar"/>
    <w:unhideWhenUsed/>
    <w:rsid w:val="003D2BC2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BC2"/>
    <w:rPr>
      <w:rFonts w:ascii="Cordia New" w:hAnsi="Cordia New" w:cs="Cordia New"/>
      <w:sz w:val="24"/>
      <w:szCs w:val="30"/>
    </w:rPr>
  </w:style>
  <w:style w:type="paragraph" w:customStyle="1" w:styleId="Default">
    <w:name w:val="Default"/>
    <w:rsid w:val="00FE0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96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Template</vt:lpstr>
      <vt:lpstr>Thesis Template</vt:lpstr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Template</dc:title>
  <dc:creator>Peangchan</dc:creator>
  <cp:lastModifiedBy>Windows User</cp:lastModifiedBy>
  <cp:revision>60</cp:revision>
  <cp:lastPrinted>2020-01-28T02:58:00Z</cp:lastPrinted>
  <dcterms:created xsi:type="dcterms:W3CDTF">2019-12-13T04:48:00Z</dcterms:created>
  <dcterms:modified xsi:type="dcterms:W3CDTF">2020-01-30T04:53:00Z</dcterms:modified>
</cp:coreProperties>
</file>